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rPr>
        <w:t>YDFYXJ-20220404号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8"/>
          <w:szCs w:val="48"/>
        </w:rPr>
      </w:pPr>
      <w:bookmarkStart w:id="1" w:name="_GoBack"/>
      <w:r>
        <w:rPr>
          <w:rFonts w:hint="eastAsia"/>
          <w:b/>
          <w:sz w:val="48"/>
          <w:szCs w:val="48"/>
        </w:rPr>
        <w:t>扬州大学附属医院</w:t>
      </w:r>
    </w:p>
    <w:p>
      <w:pPr>
        <w:adjustRightInd w:val="0"/>
        <w:snapToGrid w:val="0"/>
        <w:spacing w:line="800" w:lineRule="exact"/>
        <w:contextualSpacing/>
        <w:jc w:val="center"/>
        <w:rPr>
          <w:rFonts w:ascii="宋体" w:hAnsi="宋体" w:cs="宋体"/>
          <w:b/>
          <w:snapToGrid w:val="0"/>
          <w:kern w:val="0"/>
          <w:sz w:val="48"/>
          <w:szCs w:val="48"/>
        </w:rPr>
      </w:pPr>
      <w:r>
        <w:rPr>
          <w:rFonts w:hint="eastAsia" w:ascii="宋体" w:hAnsi="宋体" w:cs="宋体"/>
          <w:b/>
          <w:snapToGrid w:val="0"/>
          <w:kern w:val="0"/>
          <w:sz w:val="48"/>
          <w:szCs w:val="48"/>
        </w:rPr>
        <w:t>医护工作服采购项目</w:t>
      </w:r>
      <w:r>
        <w:rPr>
          <w:rFonts w:hint="eastAsia"/>
          <w:b/>
          <w:sz w:val="48"/>
          <w:szCs w:val="48"/>
          <w:lang w:val="en-US" w:eastAsia="zh-CN"/>
        </w:rPr>
        <w:t>（二次）</w:t>
      </w:r>
    </w:p>
    <w:p>
      <w:pPr>
        <w:adjustRightInd w:val="0"/>
        <w:snapToGrid w:val="0"/>
        <w:spacing w:line="800" w:lineRule="exact"/>
        <w:contextualSpacing/>
        <w:jc w:val="center"/>
        <w:rPr>
          <w:rFonts w:hint="eastAsia" w:eastAsia="宋体"/>
          <w:b/>
          <w:sz w:val="48"/>
          <w:szCs w:val="48"/>
          <w:lang w:eastAsia="zh-CN"/>
        </w:rPr>
      </w:pPr>
      <w:r>
        <w:rPr>
          <w:rFonts w:hint="eastAsia"/>
          <w:b/>
          <w:sz w:val="48"/>
          <w:szCs w:val="48"/>
        </w:rPr>
        <w:t>投标邀请</w:t>
      </w:r>
      <w:r>
        <w:rPr>
          <w:rFonts w:hint="eastAsia"/>
          <w:b/>
          <w:sz w:val="48"/>
          <w:szCs w:val="48"/>
          <w:lang w:val="en-US" w:eastAsia="zh-CN"/>
        </w:rPr>
        <w:t>文件</w:t>
      </w:r>
    </w:p>
    <w:bookmarkEnd w:id="1"/>
    <w:p>
      <w:pPr>
        <w:pStyle w:val="13"/>
        <w:ind w:firstLine="0"/>
      </w:pPr>
    </w:p>
    <w:p>
      <w:pPr>
        <w:pStyle w:val="13"/>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11"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rPr>
        <w:t>20</w:t>
      </w:r>
      <w:r>
        <w:rPr>
          <w:rFonts w:hint="eastAsia" w:asciiTheme="minorEastAsia" w:hAnsiTheme="minorEastAsia" w:eastAsiaTheme="minorEastAsia"/>
          <w:b/>
          <w:w w:val="90"/>
          <w:kern w:val="0"/>
          <w:sz w:val="32"/>
          <w:szCs w:val="32"/>
        </w:rPr>
        <w:t>22年04月</w:t>
      </w:r>
      <w:r>
        <w:rPr>
          <w:rFonts w:hint="eastAsia" w:asciiTheme="minorEastAsia" w:hAnsiTheme="minorEastAsia" w:eastAsiaTheme="minorEastAsia"/>
          <w:b/>
          <w:w w:val="90"/>
          <w:kern w:val="0"/>
          <w:sz w:val="32"/>
          <w:szCs w:val="32"/>
          <w:lang w:val="en-US" w:eastAsia="zh-CN"/>
        </w:rPr>
        <w:t>21</w:t>
      </w:r>
      <w:r>
        <w:rPr>
          <w:rFonts w:hint="eastAsia" w:asciiTheme="minorEastAsia" w:hAnsiTheme="minorEastAsia" w:eastAsiaTheme="minorEastAsia"/>
          <w:b/>
          <w:w w:val="90"/>
          <w:kern w:val="0"/>
          <w:sz w:val="32"/>
          <w:szCs w:val="32"/>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扬州大学附属医院医护工作服采购项目（编号：YDFYXJ-20220404号）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1.项目名称：扬州大学附属医院医护工作服采购项目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3.最高限价：4.9万元，投标报价高于最高限价作废标处理。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5.1供应商单位负责人为同一人或者存在直接控股、管理关系的不同供应商，不得参加同一协议项下的政府采购活动。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在2022年04月2</w:t>
      </w:r>
      <w:r>
        <w:rPr>
          <w:rFonts w:hint="eastAsia" w:ascii="宋体" w:hAnsi="宋体"/>
          <w:b/>
          <w:sz w:val="24"/>
          <w:lang w:val="en-US" w:eastAsia="zh-CN"/>
        </w:rPr>
        <w:t>7</w:t>
      </w:r>
      <w:r>
        <w:rPr>
          <w:rFonts w:hint="eastAsia" w:ascii="宋体" w:hAnsi="宋体"/>
          <w:b/>
          <w:sz w:val="24"/>
        </w:rPr>
        <w:t>日上午10：30</w:t>
      </w:r>
      <w:r>
        <w:rPr>
          <w:rFonts w:hint="eastAsia" w:ascii="宋体" w:hAnsi="宋体"/>
          <w:sz w:val="24"/>
        </w:rPr>
        <w:t>前，向本单位做出一次性书面报价（单价及总价）。该报价一经本单位认可，即为签约的协议价，此价格为交货地验收价格，包括货物价款、包装费、装卸费和运输费等验收前所有费用。报价用人民币报价，单位为元，保留两位小数，并盖单位公章方为有效。报价资料均须盖章并封袋密封。货物招标文件标准文本中的“协议条款”、投标邀请书和签约方的报价函将作为协议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9.本项目不分包，报价时请详细列明医护工作服采购项目需求和具体参数，如因表述不详影响中标，责任自负。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10.被邀请的供应商对本次</w:t>
      </w:r>
      <w:r>
        <w:rPr>
          <w:rFonts w:hint="eastAsia" w:ascii="宋体" w:hAnsi="宋体" w:cs="微软雅黑"/>
          <w:bCs/>
          <w:color w:val="000000"/>
          <w:sz w:val="24"/>
        </w:rPr>
        <w:t>医护工作服采购项目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评标小组在报价截止时间后对收到的合格报价文件组织评审，评标采用</w:t>
      </w:r>
      <w:r>
        <w:rPr>
          <w:rFonts w:hint="eastAsia" w:ascii="宋体" w:hAnsi="宋体" w:cs="微软雅黑"/>
          <w:b/>
          <w:bCs/>
          <w:color w:val="000000"/>
          <w:sz w:val="24"/>
        </w:rPr>
        <w:t>综合评分法</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12.协议结算方式：本协议签约价为1年预估使用量金额，协议签订的单价为一年内的采购结算单价，付款金额按每批次实际用量*合同单价结算。</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13.项目款支付：付款方式为在每批次验收、调试合格后，乙方凭甲方的验收单及开具的正规增值税发票等材料向甲方办理付款手续，甲方凭手续齐全的票据向乙方支付承诺价的100%。（以上均不计息）。</w:t>
      </w:r>
    </w:p>
    <w:p>
      <w:pPr>
        <w:pStyle w:val="12"/>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rPr>
        <w:t>2022年04月2</w:t>
      </w:r>
      <w:r>
        <w:rPr>
          <w:rFonts w:hint="eastAsia" w:cs="微软雅黑"/>
          <w:b/>
          <w:lang w:val="en-US" w:eastAsia="zh-CN"/>
        </w:rPr>
        <w:t>8</w:t>
      </w:r>
      <w:r>
        <w:rPr>
          <w:rFonts w:hint="eastAsia" w:cs="微软雅黑"/>
          <w:b/>
        </w:rPr>
        <w:t>日</w:t>
      </w:r>
      <w:r>
        <w:rPr>
          <w:rStyle w:val="30"/>
          <w:b/>
        </w:rPr>
        <w:t>1</w:t>
      </w:r>
      <w:r>
        <w:rPr>
          <w:rStyle w:val="30"/>
          <w:rFonts w:hint="eastAsia"/>
          <w:b/>
        </w:rPr>
        <w:t>0</w:t>
      </w:r>
      <w:r>
        <w:rPr>
          <w:rStyle w:val="30"/>
          <w:b/>
        </w:rPr>
        <w:t>：30</w:t>
      </w:r>
      <w:r>
        <w:rPr>
          <w:rFonts w:hint="eastAsia" w:cs="微软雅黑"/>
          <w:color w:val="000000"/>
        </w:rPr>
        <w:t>前</w:t>
      </w:r>
      <w:r>
        <w:rPr>
          <w:rStyle w:val="30"/>
          <w:b/>
        </w:rPr>
        <w:t>（北</w:t>
      </w:r>
      <w:r>
        <w:rPr>
          <w:rStyle w:val="30"/>
          <w:b/>
          <w:color w:val="000000"/>
        </w:rPr>
        <w:t>京时间）</w:t>
      </w:r>
    </w:p>
    <w:p>
      <w:pPr>
        <w:pStyle w:val="12"/>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rPr>
        <w:t>扬州市邗江中路368号</w:t>
      </w:r>
      <w:r>
        <w:rPr>
          <w:rFonts w:hint="eastAsia" w:cs="微软雅黑"/>
          <w:color w:val="000000"/>
        </w:rPr>
        <w:t>扬州大学附属医院（西区医院）图书馆四楼采购中心405办公室</w:t>
      </w:r>
    </w:p>
    <w:p>
      <w:pPr>
        <w:pStyle w:val="12"/>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联系人：胡老师   联系电话：0514—82981199—83118</w:t>
      </w:r>
    </w:p>
    <w:p>
      <w:pPr>
        <w:adjustRightInd w:val="0"/>
        <w:snapToGrid w:val="0"/>
        <w:spacing w:line="420" w:lineRule="exact"/>
        <w:ind w:firstLine="480" w:firstLineChars="200"/>
        <w:contextualSpacing/>
        <w:rPr>
          <w:rStyle w:val="30"/>
          <w:rFonts w:ascii="宋体" w:hAnsi="宋体"/>
          <w:sz w:val="24"/>
        </w:rPr>
      </w:pPr>
      <w:r>
        <w:rPr>
          <w:rStyle w:val="30"/>
          <w:rFonts w:hint="eastAsia" w:ascii="宋体" w:hAnsi="宋体"/>
          <w:sz w:val="24"/>
        </w:rPr>
        <w:t>15.</w:t>
      </w:r>
      <w:r>
        <w:rPr>
          <w:rStyle w:val="30"/>
          <w:rFonts w:ascii="宋体" w:hAnsi="宋体"/>
          <w:sz w:val="24"/>
        </w:rPr>
        <w:t>开标有关信息</w:t>
      </w:r>
    </w:p>
    <w:p>
      <w:pPr>
        <w:adjustRightInd w:val="0"/>
        <w:snapToGrid w:val="0"/>
        <w:spacing w:line="420" w:lineRule="exact"/>
        <w:ind w:firstLine="480" w:firstLineChars="200"/>
        <w:contextualSpacing/>
        <w:rPr>
          <w:rStyle w:val="30"/>
          <w:rFonts w:ascii="宋体" w:hAnsi="宋体"/>
          <w:color w:val="000000"/>
          <w:sz w:val="24"/>
        </w:rPr>
      </w:pPr>
      <w:r>
        <w:rPr>
          <w:rStyle w:val="30"/>
          <w:rFonts w:ascii="宋体" w:hAnsi="宋体"/>
          <w:sz w:val="24"/>
        </w:rPr>
        <w:t>开标时间：</w:t>
      </w:r>
      <w:r>
        <w:rPr>
          <w:rStyle w:val="30"/>
          <w:rFonts w:ascii="宋体" w:hAnsi="宋体"/>
          <w:b/>
          <w:sz w:val="24"/>
        </w:rPr>
        <w:t>202</w:t>
      </w:r>
      <w:r>
        <w:rPr>
          <w:rStyle w:val="30"/>
          <w:rFonts w:hint="eastAsia" w:ascii="宋体" w:hAnsi="宋体"/>
          <w:b/>
          <w:sz w:val="24"/>
        </w:rPr>
        <w:t>2</w:t>
      </w:r>
      <w:r>
        <w:rPr>
          <w:rStyle w:val="30"/>
          <w:rFonts w:ascii="宋体" w:hAnsi="宋体"/>
          <w:b/>
          <w:sz w:val="24"/>
        </w:rPr>
        <w:t>年</w:t>
      </w:r>
      <w:r>
        <w:rPr>
          <w:rStyle w:val="30"/>
          <w:rFonts w:hint="eastAsia" w:ascii="宋体" w:hAnsi="宋体"/>
          <w:b/>
          <w:sz w:val="24"/>
        </w:rPr>
        <w:t>04</w:t>
      </w:r>
      <w:r>
        <w:rPr>
          <w:rStyle w:val="30"/>
          <w:rFonts w:ascii="宋体" w:hAnsi="宋体"/>
          <w:b/>
          <w:sz w:val="24"/>
        </w:rPr>
        <w:t>月</w:t>
      </w:r>
      <w:r>
        <w:rPr>
          <w:rStyle w:val="30"/>
          <w:rFonts w:hint="eastAsia" w:ascii="宋体" w:hAnsi="宋体"/>
          <w:b/>
          <w:sz w:val="24"/>
        </w:rPr>
        <w:t>2</w:t>
      </w:r>
      <w:r>
        <w:rPr>
          <w:rStyle w:val="30"/>
          <w:rFonts w:hint="eastAsia" w:ascii="宋体" w:hAnsi="宋体"/>
          <w:b/>
          <w:sz w:val="24"/>
          <w:lang w:val="en-US" w:eastAsia="zh-CN"/>
        </w:rPr>
        <w:t>8</w:t>
      </w:r>
      <w:r>
        <w:rPr>
          <w:rStyle w:val="30"/>
          <w:rFonts w:ascii="宋体" w:hAnsi="宋体"/>
          <w:b/>
          <w:sz w:val="24"/>
        </w:rPr>
        <w:t>日1</w:t>
      </w:r>
      <w:r>
        <w:rPr>
          <w:rStyle w:val="30"/>
          <w:rFonts w:hint="eastAsia" w:ascii="宋体" w:hAnsi="宋体"/>
          <w:b/>
          <w:sz w:val="24"/>
        </w:rPr>
        <w:t>0</w:t>
      </w:r>
      <w:r>
        <w:rPr>
          <w:rStyle w:val="30"/>
          <w:rFonts w:ascii="宋体" w:hAnsi="宋体"/>
          <w:b/>
          <w:sz w:val="24"/>
        </w:rPr>
        <w:t>：30（北</w:t>
      </w:r>
      <w:r>
        <w:rPr>
          <w:rStyle w:val="30"/>
          <w:rFonts w:ascii="宋体" w:hAnsi="宋体"/>
          <w:b/>
          <w:color w:val="000000"/>
          <w:sz w:val="24"/>
        </w:rPr>
        <w:t>京时间）</w:t>
      </w:r>
    </w:p>
    <w:p>
      <w:pPr>
        <w:spacing w:line="440" w:lineRule="exact"/>
        <w:ind w:firstLine="480" w:firstLineChars="200"/>
        <w:rPr>
          <w:rFonts w:ascii="宋体" w:hAnsi="宋体"/>
          <w:sz w:val="24"/>
        </w:rPr>
      </w:pPr>
      <w:r>
        <w:rPr>
          <w:rFonts w:ascii="宋体" w:hAnsi="宋体"/>
          <w:sz w:val="24"/>
        </w:rPr>
        <w:t>开标地点：</w:t>
      </w:r>
      <w:r>
        <w:rPr>
          <w:rFonts w:hint="eastAsia" w:ascii="宋体" w:hAnsi="宋体"/>
          <w:sz w:val="24"/>
        </w:rPr>
        <w:t>扬州市邗江中路368号扬州大学附属医院（西区医院）图书馆四楼采购中心</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Cs/>
          <w:snapToGrid w:val="0"/>
          <w:kern w:val="0"/>
          <w:sz w:val="24"/>
        </w:rPr>
        <w:t>.</w:t>
      </w:r>
      <w:r>
        <w:rPr>
          <w:rFonts w:hint="eastAsia" w:ascii="宋体" w:hAnsi="宋体" w:cs="宋体"/>
          <w:b/>
          <w:snapToGrid w:val="0"/>
          <w:kern w:val="0"/>
          <w:sz w:val="24"/>
        </w:rPr>
        <w:t>供应商如确定参加投标，请如实填写招标文件内《供应商参加投标确认函》，并在接收截止时间前将加盖公章的确认函扫描件发送至电子邮箱（hoytyzdx@163.com），同时需与采购经办人（联系电话：0514-82981199-83118）确认是否收到《供应商参加投标确认函》。（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rPr>
        <w:t>2022年04月2</w:t>
      </w:r>
      <w:r>
        <w:rPr>
          <w:rFonts w:hint="eastAsia" w:ascii="宋体" w:hAnsi="宋体" w:cs="宋体"/>
          <w:b/>
          <w:snapToGrid w:val="0"/>
          <w:spacing w:val="-4"/>
          <w:kern w:val="0"/>
          <w:sz w:val="24"/>
          <w:lang w:val="en-US" w:eastAsia="zh-CN"/>
        </w:rPr>
        <w:t>8</w:t>
      </w:r>
      <w:r>
        <w:rPr>
          <w:rFonts w:hint="eastAsia" w:ascii="宋体" w:hAnsi="宋体" w:cs="宋体"/>
          <w:b/>
          <w:snapToGrid w:val="0"/>
          <w:spacing w:val="-4"/>
          <w:kern w:val="0"/>
          <w:sz w:val="24"/>
        </w:rPr>
        <w:t>日上午10:30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扬州市邗江中路368号，扬州大学附属医院图书馆四楼采购中心405办公室</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hint="eastAsia" w:ascii="宋体" w:hAnsi="宋体" w:cs="宋体"/>
          <w:b/>
          <w:bCs/>
          <w:snapToGrid w:val="0"/>
          <w:kern w:val="0"/>
          <w:sz w:val="24"/>
        </w:rPr>
      </w:pPr>
      <w:r>
        <w:rPr>
          <w:rFonts w:hint="eastAsia" w:ascii="宋体" w:hAnsi="宋体" w:cs="宋体"/>
          <w:snapToGrid w:val="0"/>
          <w:kern w:val="0"/>
          <w:sz w:val="24"/>
          <w:lang w:val="en-US" w:eastAsia="zh-CN"/>
        </w:rPr>
        <w:t>20.</w:t>
      </w:r>
      <w:r>
        <w:rPr>
          <w:rFonts w:hint="eastAsia" w:ascii="宋体" w:hAnsi="宋体" w:cs="宋体"/>
          <w:b/>
          <w:bCs/>
          <w:snapToGrid w:val="0"/>
          <w:kern w:val="0"/>
          <w:sz w:val="24"/>
        </w:rPr>
        <w:t>如投标截止时间前送达标书的的供应商只有两家时，本项目将转为竞争性</w:t>
      </w:r>
      <w:r>
        <w:rPr>
          <w:rFonts w:hint="eastAsia" w:ascii="宋体" w:hAnsi="宋体" w:cs="宋体"/>
          <w:b/>
          <w:bCs/>
          <w:snapToGrid w:val="0"/>
          <w:kern w:val="0"/>
          <w:sz w:val="24"/>
          <w:lang w:val="en-US" w:eastAsia="zh-CN"/>
        </w:rPr>
        <w:t>磋商</w:t>
      </w:r>
      <w:r>
        <w:rPr>
          <w:rFonts w:hint="eastAsia" w:ascii="宋体" w:hAnsi="宋体" w:cs="宋体"/>
          <w:b/>
          <w:bCs/>
          <w:snapToGrid w:val="0"/>
          <w:kern w:val="0"/>
          <w:sz w:val="24"/>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w:t>
      </w:r>
      <w:r>
        <w:rPr>
          <w:rFonts w:hint="eastAsia" w:ascii="宋体" w:hAnsi="宋体" w:cs="宋体"/>
          <w:snapToGrid w:val="0"/>
          <w:kern w:val="0"/>
          <w:sz w:val="24"/>
          <w:lang w:val="en-US" w:eastAsia="zh-CN"/>
        </w:rPr>
        <w:t>1</w:t>
      </w:r>
      <w:r>
        <w:rPr>
          <w:rFonts w:hint="eastAsia" w:ascii="宋体" w:hAnsi="宋体" w:cs="宋体"/>
          <w:snapToGrid w:val="0"/>
          <w:kern w:val="0"/>
          <w:sz w:val="24"/>
        </w:rPr>
        <w:t>.如有疑问，请贵方与采购人联络。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rPr>
      </w:pPr>
      <w:r>
        <w:rPr>
          <w:rFonts w:hint="eastAsia" w:ascii="宋体" w:hAnsi="宋体" w:cs="宋体"/>
          <w:sz w:val="24"/>
        </w:rPr>
        <w:t>联 系 人：胡老师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cs="宋体"/>
          <w:snapToGrid w:val="0"/>
          <w:kern w:val="0"/>
          <w:sz w:val="24"/>
        </w:rPr>
      </w:pPr>
      <w:r>
        <w:rPr>
          <w:rFonts w:hint="eastAsia" w:ascii="宋体" w:hAnsi="宋体" w:cs="宋体"/>
          <w:snapToGrid w:val="0"/>
          <w:kern w:val="0"/>
          <w:sz w:val="24"/>
        </w:rPr>
        <w:t>联系电话：0514—82981199—83118</w:t>
      </w:r>
    </w:p>
    <w:p>
      <w:pPr>
        <w:sectPr>
          <w:footerReference r:id="rId9" w:type="default"/>
          <w:pgSz w:w="11906" w:h="16838"/>
          <w:pgMar w:top="1440" w:right="1803" w:bottom="1440" w:left="1803" w:header="851" w:footer="992" w:gutter="0"/>
          <w:pgNumType w:start="1"/>
          <w:cols w:space="720" w:num="1"/>
          <w:docGrid w:linePitch="319" w:charSpace="0"/>
        </w:sectPr>
      </w:pPr>
    </w:p>
    <w:p>
      <w:pPr>
        <w:rPr>
          <w:rFonts w:ascii="宋体" w:hAnsi="宋体"/>
          <w:b/>
          <w:sz w:val="36"/>
          <w:szCs w:val="36"/>
        </w:rPr>
      </w:pPr>
    </w:p>
    <w:p>
      <w:pPr>
        <w:jc w:val="center"/>
        <w:rPr>
          <w:rFonts w:ascii="宋体" w:hAnsi="宋体"/>
          <w:b/>
          <w:sz w:val="36"/>
          <w:szCs w:val="36"/>
        </w:rPr>
      </w:pPr>
      <w:r>
        <w:rPr>
          <w:rFonts w:hint="eastAsia" w:ascii="宋体" w:hAnsi="宋体"/>
          <w:b/>
          <w:sz w:val="36"/>
          <w:szCs w:val="36"/>
        </w:rPr>
        <w:t>二、评分标准</w:t>
      </w:r>
    </w:p>
    <w:tbl>
      <w:tblPr>
        <w:tblStyle w:val="14"/>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7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pStyle w:val="12"/>
              <w:shd w:val="clear" w:color="auto" w:fill="FFFFFF"/>
              <w:spacing w:before="0" w:beforeAutospacing="0" w:after="0" w:afterAutospacing="0" w:line="440" w:lineRule="exact"/>
              <w:jc w:val="center"/>
              <w:rPr>
                <w:color w:val="000000"/>
                <w:shd w:val="clear" w:color="auto" w:fill="FFFFFF"/>
              </w:rPr>
            </w:pPr>
            <w:r>
              <w:rPr>
                <w:rFonts w:hint="eastAsia"/>
                <w:color w:val="000000"/>
                <w:shd w:val="clear" w:color="auto" w:fill="FFFFFF"/>
              </w:rPr>
              <w:t>项 目</w:t>
            </w:r>
          </w:p>
        </w:tc>
        <w:tc>
          <w:tcPr>
            <w:tcW w:w="7639" w:type="dxa"/>
          </w:tcPr>
          <w:p>
            <w:pPr>
              <w:pStyle w:val="12"/>
              <w:shd w:val="clear" w:color="auto" w:fill="FFFFFF"/>
              <w:spacing w:before="0" w:beforeAutospacing="0" w:after="0" w:afterAutospacing="0" w:line="440" w:lineRule="exact"/>
              <w:jc w:val="center"/>
              <w:rPr>
                <w:color w:val="000000"/>
                <w:shd w:val="clear" w:color="auto" w:fill="FFFFFF"/>
              </w:rPr>
            </w:pPr>
            <w:r>
              <w:rPr>
                <w:rFonts w:hint="eastAsia"/>
                <w:color w:val="000000"/>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pStyle w:val="12"/>
              <w:shd w:val="clear" w:color="auto" w:fill="FFFFFF"/>
              <w:spacing w:before="0" w:beforeAutospacing="0" w:after="0" w:afterAutospacing="0" w:line="440" w:lineRule="exact"/>
              <w:jc w:val="center"/>
              <w:rPr>
                <w:rFonts w:hint="eastAsia"/>
                <w:color w:val="000000"/>
                <w:shd w:val="clear" w:color="auto" w:fill="FFFFFF"/>
                <w:lang w:val="en-US" w:eastAsia="zh-CN"/>
              </w:rPr>
            </w:pPr>
            <w:r>
              <w:rPr>
                <w:rFonts w:hint="eastAsia"/>
                <w:color w:val="000000"/>
                <w:shd w:val="clear" w:color="auto" w:fill="FFFFFF"/>
                <w:lang w:val="en-US" w:eastAsia="zh-CN"/>
              </w:rPr>
              <w:t>价格分</w:t>
            </w:r>
          </w:p>
          <w:p>
            <w:pPr>
              <w:pStyle w:val="12"/>
              <w:shd w:val="clear" w:color="auto" w:fill="FFFFFF"/>
              <w:spacing w:before="0" w:beforeAutospacing="0" w:after="0" w:afterAutospacing="0" w:line="440" w:lineRule="exact"/>
              <w:jc w:val="center"/>
              <w:rPr>
                <w:color w:val="000000"/>
                <w:shd w:val="clear" w:color="auto" w:fill="FFFFFF"/>
              </w:rPr>
            </w:pPr>
            <w:r>
              <w:rPr>
                <w:rFonts w:hint="eastAsia"/>
                <w:color w:val="000000"/>
                <w:shd w:val="clear" w:color="auto" w:fill="FFFFFF"/>
              </w:rPr>
              <w:t>（</w:t>
            </w:r>
            <w:r>
              <w:rPr>
                <w:rFonts w:hint="eastAsia"/>
                <w:color w:val="000000"/>
                <w:shd w:val="clear" w:color="auto" w:fill="FFFFFF"/>
                <w:lang w:val="en-US" w:eastAsia="zh-CN"/>
              </w:rPr>
              <w:t>30</w:t>
            </w:r>
            <w:r>
              <w:rPr>
                <w:rFonts w:hint="eastAsia"/>
                <w:color w:val="000000"/>
                <w:shd w:val="clear" w:color="auto" w:fill="FFFFFF"/>
              </w:rPr>
              <w:t>分）</w:t>
            </w:r>
          </w:p>
        </w:tc>
        <w:tc>
          <w:tcPr>
            <w:tcW w:w="7639" w:type="dxa"/>
            <w:vAlign w:val="center"/>
          </w:tcPr>
          <w:p>
            <w:pPr>
              <w:pStyle w:val="12"/>
              <w:shd w:val="clear" w:color="auto" w:fill="FFFFFF"/>
              <w:spacing w:before="0" w:beforeAutospacing="0" w:after="0" w:afterAutospacing="0" w:line="440" w:lineRule="exact"/>
              <w:jc w:val="both"/>
              <w:rPr>
                <w:color w:val="000000"/>
                <w:shd w:val="clear" w:color="auto" w:fill="FFFFFF"/>
              </w:rPr>
            </w:pPr>
            <w:r>
              <w:rPr>
                <w:rFonts w:hint="eastAsia"/>
                <w:color w:val="000000"/>
                <w:shd w:val="clear" w:color="auto" w:fill="FFFFFF"/>
              </w:rPr>
              <w:t>以满足招标文件要求的最低报价为基准价，得满分30分，其它报价得分=（基准价/其他报价）×30 （保留两位小数）。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19" w:type="dxa"/>
            <w:vMerge w:val="restart"/>
            <w:vAlign w:val="center"/>
          </w:tcPr>
          <w:p>
            <w:pPr>
              <w:pStyle w:val="12"/>
              <w:shd w:val="clear" w:color="auto" w:fill="FFFFFF"/>
              <w:spacing w:before="0" w:beforeAutospacing="0" w:after="0" w:afterAutospacing="0" w:line="440" w:lineRule="exact"/>
              <w:jc w:val="center"/>
              <w:rPr>
                <w:color w:val="000000"/>
                <w:shd w:val="clear" w:color="auto" w:fill="FFFFFF"/>
              </w:rPr>
            </w:pPr>
            <w:r>
              <w:rPr>
                <w:rFonts w:hint="eastAsia"/>
                <w:color w:val="000000"/>
                <w:shd w:val="clear" w:color="auto" w:fill="FFFFFF"/>
                <w:lang w:val="en-US" w:eastAsia="zh-CN"/>
              </w:rPr>
              <w:t>技术参数</w:t>
            </w:r>
            <w:r>
              <w:rPr>
                <w:rFonts w:hint="eastAsia"/>
                <w:color w:val="000000"/>
                <w:shd w:val="clear" w:color="auto" w:fill="FFFFFF"/>
              </w:rPr>
              <w:t>（</w:t>
            </w:r>
            <w:r>
              <w:rPr>
                <w:rFonts w:hint="eastAsia"/>
                <w:color w:val="000000"/>
                <w:shd w:val="clear" w:color="auto" w:fill="FFFFFF"/>
                <w:lang w:val="en-US" w:eastAsia="zh-CN"/>
              </w:rPr>
              <w:t>6</w:t>
            </w:r>
            <w:r>
              <w:rPr>
                <w:rFonts w:hint="eastAsia"/>
                <w:color w:val="000000"/>
                <w:shd w:val="clear" w:color="auto" w:fill="FFFFFF"/>
              </w:rPr>
              <w:t>0分）</w:t>
            </w:r>
          </w:p>
        </w:tc>
        <w:tc>
          <w:tcPr>
            <w:tcW w:w="7639" w:type="dxa"/>
            <w:vAlign w:val="center"/>
          </w:tcPr>
          <w:p>
            <w:pPr>
              <w:pStyle w:val="12"/>
              <w:shd w:val="clear" w:color="auto" w:fill="FFFFFF"/>
              <w:spacing w:before="0" w:beforeAutospacing="0" w:after="0" w:afterAutospacing="0" w:line="440" w:lineRule="exact"/>
              <w:jc w:val="both"/>
              <w:rPr>
                <w:rFonts w:hint="eastAsia"/>
                <w:b w:val="0"/>
                <w:bCs w:val="0"/>
                <w:lang w:val="en-US" w:eastAsia="zh-CN"/>
              </w:rPr>
            </w:pPr>
            <w:r>
              <w:rPr>
                <w:rFonts w:hint="eastAsia"/>
                <w:b/>
                <w:bCs/>
                <w:lang w:val="en-US" w:eastAsia="zh-CN"/>
              </w:rPr>
              <w:t>参数要求（满分16分）</w:t>
            </w:r>
            <w:r>
              <w:rPr>
                <w:rFonts w:hint="eastAsia"/>
                <w:b w:val="0"/>
                <w:bCs w:val="0"/>
                <w:lang w:val="en-US" w:eastAsia="zh-CN"/>
              </w:rPr>
              <w:t>评委将依据各投标文件对招标文件做出的响应情况进行评价：全部满足或者优于招标文件参数要求得16分，有一项技术参数不符合要求，扣2分，扣完为止。</w:t>
            </w:r>
          </w:p>
          <w:p>
            <w:pPr>
              <w:pStyle w:val="12"/>
              <w:shd w:val="clear" w:color="auto" w:fill="FFFFFF"/>
              <w:spacing w:before="0" w:beforeAutospacing="0" w:after="0" w:afterAutospacing="0" w:line="440" w:lineRule="exact"/>
              <w:jc w:val="both"/>
              <w:rPr>
                <w:rFonts w:hint="default"/>
                <w:b/>
                <w:bCs/>
                <w:lang w:val="en-US" w:eastAsia="zh-CN"/>
              </w:rPr>
            </w:pPr>
            <w:r>
              <w:rPr>
                <w:rFonts w:hint="eastAsia"/>
                <w:b w:val="0"/>
                <w:bCs w:val="0"/>
                <w:lang w:val="en-US" w:eastAsia="zh-CN"/>
              </w:rPr>
              <w:t>（按照采购人需求中规定的要求提供检测报告复印件加盖投标人公章）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419" w:type="dxa"/>
            <w:vMerge w:val="continue"/>
            <w:vAlign w:val="center"/>
          </w:tcPr>
          <w:p>
            <w:pPr>
              <w:pStyle w:val="12"/>
              <w:shd w:val="clear" w:color="auto" w:fill="FFFFFF"/>
              <w:spacing w:before="0" w:beforeAutospacing="0" w:after="0" w:afterAutospacing="0" w:line="440" w:lineRule="exact"/>
              <w:jc w:val="center"/>
              <w:rPr>
                <w:color w:val="000000"/>
                <w:shd w:val="clear" w:color="auto" w:fill="FFFFFF"/>
              </w:rPr>
            </w:pPr>
          </w:p>
        </w:tc>
        <w:tc>
          <w:tcPr>
            <w:tcW w:w="7639" w:type="dxa"/>
            <w:vAlign w:val="center"/>
          </w:tcPr>
          <w:p>
            <w:pPr>
              <w:pStyle w:val="12"/>
              <w:shd w:val="clear" w:color="auto" w:fill="FFFFFF"/>
              <w:spacing w:before="0" w:beforeAutospacing="0" w:after="0" w:afterAutospacing="0" w:line="440" w:lineRule="exact"/>
              <w:jc w:val="both"/>
              <w:rPr>
                <w:color w:val="000000"/>
                <w:shd w:val="clear" w:color="auto" w:fill="FFFFFF"/>
              </w:rPr>
            </w:pPr>
            <w:r>
              <w:rPr>
                <w:rFonts w:hint="eastAsia"/>
                <w:b/>
                <w:bCs/>
                <w:lang w:val="en-US" w:eastAsia="zh-CN"/>
              </w:rPr>
              <w:t>产品质量</w:t>
            </w:r>
            <w:r>
              <w:rPr>
                <w:rFonts w:hint="eastAsia"/>
                <w:b/>
                <w:bCs/>
                <w:color w:val="000000"/>
                <w:shd w:val="clear" w:color="auto" w:fill="FFFFFF"/>
              </w:rPr>
              <w:t>（满分10分）</w:t>
            </w:r>
            <w:r>
              <w:rPr>
                <w:rFonts w:hint="eastAsia"/>
              </w:rPr>
              <w:t>满足招标文件中产品的质量要求，符合医院穿用标准特性，产品耐磨、耐水洗，抗皱、色牢度高、美观舒适等</w:t>
            </w:r>
            <w:r>
              <w:rPr>
                <w:rFonts w:hint="eastAsia"/>
                <w:color w:val="000000"/>
                <w:shd w:val="clear" w:color="auto" w:fill="FFFFFF"/>
              </w:rPr>
              <w:t>。优：8-10分；良：5-7分；一般：1-4分。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9" w:type="dxa"/>
            <w:vMerge w:val="continue"/>
            <w:vAlign w:val="center"/>
          </w:tcPr>
          <w:p>
            <w:pPr>
              <w:pStyle w:val="12"/>
              <w:shd w:val="clear" w:color="auto" w:fill="FFFFFF"/>
              <w:spacing w:before="0" w:beforeAutospacing="0" w:after="0" w:afterAutospacing="0" w:line="440" w:lineRule="exact"/>
              <w:jc w:val="center"/>
              <w:rPr>
                <w:color w:val="000000"/>
                <w:shd w:val="clear" w:color="auto" w:fill="FFFFFF"/>
              </w:rPr>
            </w:pPr>
          </w:p>
        </w:tc>
        <w:tc>
          <w:tcPr>
            <w:tcW w:w="7639" w:type="dxa"/>
            <w:vAlign w:val="center"/>
          </w:tcPr>
          <w:p>
            <w:pPr>
              <w:pStyle w:val="12"/>
              <w:shd w:val="clear" w:color="auto" w:fill="FFFFFF"/>
              <w:spacing w:before="0" w:beforeAutospacing="0" w:after="0" w:afterAutospacing="0" w:line="440" w:lineRule="exact"/>
              <w:jc w:val="both"/>
              <w:rPr>
                <w:color w:val="000000"/>
                <w:shd w:val="clear" w:color="auto" w:fill="FFFFFF"/>
              </w:rPr>
            </w:pPr>
            <w:r>
              <w:rPr>
                <w:rFonts w:hint="eastAsia"/>
                <w:b/>
                <w:bCs/>
                <w:color w:val="000000"/>
                <w:shd w:val="clear" w:color="auto" w:fill="FFFFFF"/>
                <w:lang w:val="en-US" w:eastAsia="zh-CN"/>
              </w:rPr>
              <w:t>制作工艺</w:t>
            </w:r>
            <w:r>
              <w:rPr>
                <w:rFonts w:hint="eastAsia"/>
                <w:b/>
                <w:bCs/>
                <w:color w:val="000000"/>
                <w:shd w:val="clear" w:color="auto" w:fill="FFFFFF"/>
              </w:rPr>
              <w:t>（满分</w:t>
            </w:r>
            <w:r>
              <w:rPr>
                <w:rFonts w:hint="eastAsia"/>
                <w:b/>
                <w:bCs/>
                <w:color w:val="000000"/>
                <w:shd w:val="clear" w:color="auto" w:fill="FFFFFF"/>
                <w:lang w:val="en-US" w:eastAsia="zh-CN"/>
              </w:rPr>
              <w:t>2</w:t>
            </w:r>
            <w:r>
              <w:rPr>
                <w:rFonts w:hint="eastAsia"/>
                <w:b/>
                <w:bCs/>
                <w:color w:val="000000"/>
                <w:shd w:val="clear" w:color="auto" w:fill="FFFFFF"/>
              </w:rPr>
              <w:t>0分）</w:t>
            </w:r>
            <w:r>
              <w:rPr>
                <w:rFonts w:hint="eastAsia"/>
                <w:color w:val="000000"/>
                <w:shd w:val="clear" w:color="auto" w:fill="FFFFFF"/>
              </w:rPr>
              <w:t>评委根据样衣前后衣片、左右袖子是否平衡贴服，对称圆顺；扣眼眼型、眼针是否饱满清晰</w:t>
            </w:r>
            <w:r>
              <w:rPr>
                <w:rFonts w:hint="eastAsia"/>
                <w:color w:val="000000"/>
                <w:shd w:val="clear" w:color="auto" w:fill="FFFFFF"/>
                <w:lang w:eastAsia="zh-CN"/>
              </w:rPr>
              <w:t>；</w:t>
            </w:r>
            <w:r>
              <w:rPr>
                <w:rFonts w:hint="eastAsia"/>
                <w:color w:val="000000"/>
                <w:shd w:val="clear" w:color="auto" w:fill="FFFFFF"/>
              </w:rPr>
              <w:t>样衣制作工艺是否优秀，无瑕疵，线条明朗，接缝均匀；造型是否完美等</w:t>
            </w:r>
            <w:r>
              <w:rPr>
                <w:rFonts w:hint="eastAsia"/>
                <w:color w:val="000000"/>
                <w:shd w:val="clear" w:color="auto" w:fill="FFFFFF"/>
                <w:lang w:val="en-US" w:eastAsia="zh-CN"/>
              </w:rPr>
              <w:t>四个方面</w:t>
            </w:r>
            <w:r>
              <w:rPr>
                <w:rFonts w:hint="eastAsia"/>
                <w:color w:val="000000"/>
                <w:shd w:val="clear" w:color="auto" w:fill="FFFFFF"/>
              </w:rPr>
              <w:t>综合评分。</w:t>
            </w:r>
            <w:r>
              <w:rPr>
                <w:rFonts w:hint="eastAsia"/>
                <w:color w:val="000000"/>
                <w:shd w:val="clear" w:color="auto" w:fill="FFFFFF"/>
                <w:lang w:val="en-US" w:eastAsia="zh-CN"/>
              </w:rPr>
              <w:t>每有一项</w:t>
            </w:r>
            <w:r>
              <w:rPr>
                <w:rFonts w:hint="eastAsia"/>
                <w:color w:val="000000"/>
                <w:shd w:val="clear" w:color="auto" w:fill="FFFFFF"/>
              </w:rPr>
              <w:t>优</w:t>
            </w:r>
            <w:r>
              <w:rPr>
                <w:rFonts w:hint="eastAsia"/>
                <w:color w:val="000000"/>
                <w:shd w:val="clear" w:color="auto" w:fill="FFFFFF"/>
                <w:lang w:val="en-US" w:eastAsia="zh-CN"/>
              </w:rPr>
              <w:t>得5</w:t>
            </w:r>
            <w:r>
              <w:rPr>
                <w:rFonts w:hint="eastAsia"/>
                <w:color w:val="000000"/>
                <w:shd w:val="clear" w:color="auto" w:fill="FFFFFF"/>
              </w:rPr>
              <w:t>分；良</w:t>
            </w:r>
            <w:r>
              <w:rPr>
                <w:rFonts w:hint="eastAsia"/>
                <w:color w:val="000000"/>
                <w:shd w:val="clear" w:color="auto" w:fill="FFFFFF"/>
                <w:lang w:val="en-US" w:eastAsia="zh-CN"/>
              </w:rPr>
              <w:t>得3</w:t>
            </w:r>
            <w:r>
              <w:rPr>
                <w:rFonts w:hint="eastAsia"/>
                <w:color w:val="000000"/>
                <w:shd w:val="clear" w:color="auto" w:fill="FFFFFF"/>
              </w:rPr>
              <w:t>分；一般</w:t>
            </w:r>
            <w:r>
              <w:rPr>
                <w:rFonts w:hint="eastAsia"/>
                <w:color w:val="000000"/>
                <w:shd w:val="clear" w:color="auto" w:fill="FFFFFF"/>
                <w:lang w:val="en-US" w:eastAsia="zh-CN"/>
              </w:rPr>
              <w:t>得1</w:t>
            </w:r>
            <w:r>
              <w:rPr>
                <w:rFonts w:hint="eastAsia"/>
                <w:color w:val="00000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9" w:type="dxa"/>
            <w:vMerge w:val="continue"/>
            <w:vAlign w:val="center"/>
          </w:tcPr>
          <w:p>
            <w:pPr>
              <w:pStyle w:val="12"/>
              <w:shd w:val="clear" w:color="auto" w:fill="FFFFFF"/>
              <w:spacing w:before="0" w:beforeAutospacing="0" w:after="0" w:afterAutospacing="0" w:line="440" w:lineRule="exact"/>
              <w:jc w:val="center"/>
              <w:rPr>
                <w:color w:val="000000"/>
                <w:shd w:val="clear" w:color="auto" w:fill="FFFFFF"/>
              </w:rPr>
            </w:pPr>
          </w:p>
        </w:tc>
        <w:tc>
          <w:tcPr>
            <w:tcW w:w="7639" w:type="dxa"/>
            <w:vAlign w:val="center"/>
          </w:tcPr>
          <w:p>
            <w:pPr>
              <w:pStyle w:val="12"/>
              <w:shd w:val="clear" w:color="auto" w:fill="FFFFFF"/>
              <w:spacing w:before="0" w:beforeAutospacing="0" w:after="0" w:afterAutospacing="0" w:line="440" w:lineRule="exact"/>
              <w:jc w:val="both"/>
              <w:rPr>
                <w:rFonts w:hint="eastAsia"/>
                <w:color w:val="000000"/>
                <w:shd w:val="clear" w:color="auto" w:fill="FFFFFF"/>
              </w:rPr>
            </w:pPr>
            <w:r>
              <w:rPr>
                <w:rFonts w:hint="eastAsia"/>
                <w:b/>
                <w:bCs/>
                <w:color w:val="000000"/>
                <w:shd w:val="clear" w:color="auto" w:fill="FFFFFF"/>
              </w:rPr>
              <w:t>面辅料分(12分)</w:t>
            </w:r>
            <w:r>
              <w:rPr>
                <w:rFonts w:hint="eastAsia"/>
                <w:color w:val="000000"/>
                <w:shd w:val="clear" w:color="auto" w:fill="FFFFFF"/>
              </w:rPr>
              <w:t>根据各投标人提供样衣（面料）和辅料、参数、指标等综合评分，优秀得10-12分、良好得6-9分、一般得1-5分。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9" w:type="dxa"/>
            <w:vMerge w:val="continue"/>
            <w:vAlign w:val="center"/>
          </w:tcPr>
          <w:p>
            <w:pPr>
              <w:pStyle w:val="12"/>
              <w:shd w:val="clear" w:color="auto" w:fill="FFFFFF"/>
              <w:spacing w:before="0" w:beforeAutospacing="0" w:after="0" w:afterAutospacing="0" w:line="440" w:lineRule="exact"/>
              <w:jc w:val="center"/>
              <w:rPr>
                <w:color w:val="000000"/>
                <w:shd w:val="clear" w:color="auto" w:fill="FFFFFF"/>
              </w:rPr>
            </w:pPr>
          </w:p>
        </w:tc>
        <w:tc>
          <w:tcPr>
            <w:tcW w:w="7639" w:type="dxa"/>
            <w:vAlign w:val="center"/>
          </w:tcPr>
          <w:p>
            <w:pPr>
              <w:pStyle w:val="12"/>
              <w:shd w:val="clear" w:color="auto" w:fill="FFFFFF"/>
              <w:spacing w:before="0" w:beforeAutospacing="0" w:after="0" w:afterAutospacing="0" w:line="440" w:lineRule="exact"/>
              <w:jc w:val="both"/>
              <w:rPr>
                <w:rFonts w:hint="eastAsia"/>
                <w:b/>
                <w:bCs/>
                <w:color w:val="000000"/>
                <w:shd w:val="clear" w:color="auto" w:fill="FFFFFF"/>
              </w:rPr>
            </w:pPr>
            <w:r>
              <w:rPr>
                <w:rFonts w:hint="eastAsia"/>
                <w:b/>
                <w:bCs/>
                <w:color w:val="000000"/>
                <w:shd w:val="clear" w:color="auto" w:fill="FFFFFF"/>
              </w:rPr>
              <w:t>颜色(</w:t>
            </w:r>
            <w:r>
              <w:rPr>
                <w:rFonts w:hint="eastAsia"/>
                <w:b/>
                <w:bCs/>
                <w:color w:val="000000"/>
                <w:shd w:val="clear" w:color="auto" w:fill="FFFFFF"/>
                <w:lang w:val="en-US" w:eastAsia="zh-CN"/>
              </w:rPr>
              <w:t>满分</w:t>
            </w:r>
            <w:r>
              <w:rPr>
                <w:rFonts w:hint="eastAsia"/>
                <w:b/>
                <w:bCs/>
                <w:color w:val="000000"/>
                <w:shd w:val="clear" w:color="auto" w:fill="FFFFFF"/>
              </w:rPr>
              <w:t>2分)</w:t>
            </w:r>
            <w:r>
              <w:rPr>
                <w:rFonts w:hint="eastAsia"/>
                <w:color w:val="000000"/>
                <w:shd w:val="clear" w:color="auto" w:fill="FFFFFF"/>
              </w:rPr>
              <w:t>符合招标要求，色泽纯正有质感得2分，不符合要求不得分。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pStyle w:val="12"/>
              <w:shd w:val="clear" w:color="auto" w:fill="FFFFFF"/>
              <w:spacing w:before="0" w:beforeAutospacing="0" w:after="0" w:afterAutospacing="0" w:line="440" w:lineRule="exact"/>
              <w:jc w:val="center"/>
              <w:rPr>
                <w:color w:val="000000"/>
                <w:shd w:val="clear" w:color="auto" w:fill="FFFFFF"/>
              </w:rPr>
            </w:pPr>
            <w:r>
              <w:rPr>
                <w:rFonts w:hint="eastAsia"/>
                <w:color w:val="000000"/>
                <w:shd w:val="clear" w:color="auto" w:fill="FFFFFF"/>
              </w:rPr>
              <w:t>售后服务</w:t>
            </w:r>
          </w:p>
          <w:p>
            <w:pPr>
              <w:pStyle w:val="12"/>
              <w:shd w:val="clear" w:color="auto" w:fill="FFFFFF"/>
              <w:spacing w:before="0" w:beforeAutospacing="0" w:after="0" w:afterAutospacing="0" w:line="440" w:lineRule="exact"/>
              <w:jc w:val="center"/>
              <w:rPr>
                <w:color w:val="000000"/>
                <w:shd w:val="clear" w:color="auto" w:fill="FFFFFF"/>
              </w:rPr>
            </w:pPr>
            <w:r>
              <w:rPr>
                <w:rFonts w:hint="eastAsia"/>
                <w:color w:val="000000"/>
                <w:shd w:val="clear" w:color="auto" w:fill="FFFFFF"/>
              </w:rPr>
              <w:t>（5分）</w:t>
            </w:r>
          </w:p>
        </w:tc>
        <w:tc>
          <w:tcPr>
            <w:tcW w:w="7639" w:type="dxa"/>
            <w:vAlign w:val="center"/>
          </w:tcPr>
          <w:p>
            <w:pPr>
              <w:pStyle w:val="12"/>
              <w:shd w:val="clear" w:color="auto" w:fill="FFFFFF"/>
              <w:spacing w:before="0" w:beforeAutospacing="0" w:after="0" w:afterAutospacing="0" w:line="440" w:lineRule="exact"/>
              <w:jc w:val="both"/>
              <w:rPr>
                <w:color w:val="000000"/>
                <w:shd w:val="clear" w:color="auto" w:fill="FFFFFF"/>
              </w:rPr>
            </w:pPr>
            <w:r>
              <w:rPr>
                <w:rFonts w:hint="eastAsia"/>
                <w:b/>
                <w:bCs/>
                <w:color w:val="000000"/>
                <w:shd w:val="clear" w:color="auto" w:fill="FFFFFF"/>
                <w:lang w:val="en-US" w:eastAsia="zh-CN"/>
              </w:rPr>
              <w:t>售后方案</w:t>
            </w:r>
            <w:r>
              <w:rPr>
                <w:rFonts w:hint="eastAsia"/>
                <w:b/>
                <w:bCs/>
                <w:color w:val="000000"/>
                <w:shd w:val="clear" w:color="auto" w:fill="FFFFFF"/>
              </w:rPr>
              <w:t>(3分)</w:t>
            </w:r>
            <w:r>
              <w:rPr>
                <w:rFonts w:hint="eastAsia"/>
                <w:color w:val="000000"/>
                <w:shd w:val="clear" w:color="auto" w:fill="FFFFFF"/>
              </w:rPr>
              <w:t>提供完善全面的售后服务方案，承诺实行“三包”政策，提供切实可行的解决方案。</w:t>
            </w:r>
          </w:p>
          <w:p>
            <w:pPr>
              <w:pStyle w:val="12"/>
              <w:shd w:val="clear" w:color="auto" w:fill="FFFFFF"/>
              <w:spacing w:before="0" w:beforeAutospacing="0" w:after="0" w:afterAutospacing="0" w:line="440" w:lineRule="exact"/>
              <w:jc w:val="both"/>
              <w:rPr>
                <w:color w:val="000000"/>
                <w:shd w:val="clear" w:color="auto" w:fill="FFFFFF"/>
              </w:rPr>
            </w:pPr>
            <w:r>
              <w:rPr>
                <w:rFonts w:hint="eastAsia"/>
                <w:b/>
                <w:bCs/>
                <w:color w:val="000000"/>
                <w:shd w:val="clear" w:color="auto" w:fill="FFFFFF"/>
                <w:lang w:val="en-US" w:eastAsia="zh-CN"/>
              </w:rPr>
              <w:t>服务承诺</w:t>
            </w:r>
            <w:r>
              <w:rPr>
                <w:rFonts w:hint="eastAsia"/>
                <w:b/>
                <w:bCs/>
                <w:color w:val="000000"/>
                <w:shd w:val="clear" w:color="auto" w:fill="FFFFFF"/>
              </w:rPr>
              <w:t>（2分）</w:t>
            </w:r>
            <w:r>
              <w:rPr>
                <w:rFonts w:hint="eastAsia"/>
                <w:color w:val="000000"/>
                <w:shd w:val="clear" w:color="auto" w:fill="FFFFFF"/>
              </w:rPr>
              <w:t>投标人书面承诺1年免费质保，在此基础上每增加1年得1分，满分2分。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pStyle w:val="12"/>
              <w:shd w:val="clear" w:color="auto" w:fill="FFFFFF"/>
              <w:spacing w:before="0" w:beforeAutospacing="0" w:after="0" w:afterAutospacing="0" w:line="440" w:lineRule="exact"/>
              <w:jc w:val="center"/>
              <w:rPr>
                <w:rFonts w:hint="eastAsia"/>
                <w:color w:val="000000"/>
                <w:shd w:val="clear" w:color="auto" w:fill="FFFFFF"/>
                <w:lang w:val="en-US" w:eastAsia="zh-CN"/>
              </w:rPr>
            </w:pPr>
            <w:r>
              <w:rPr>
                <w:rFonts w:hint="eastAsia"/>
                <w:color w:val="000000"/>
                <w:shd w:val="clear" w:color="auto" w:fill="FFFFFF"/>
                <w:lang w:val="en-US" w:eastAsia="zh-CN"/>
              </w:rPr>
              <w:t>供货时间</w:t>
            </w:r>
          </w:p>
          <w:p>
            <w:pPr>
              <w:pStyle w:val="12"/>
              <w:shd w:val="clear" w:color="auto" w:fill="FFFFFF"/>
              <w:spacing w:before="0" w:beforeAutospacing="0" w:after="0" w:afterAutospacing="0" w:line="440" w:lineRule="exact"/>
              <w:jc w:val="center"/>
              <w:rPr>
                <w:rFonts w:hint="default"/>
                <w:color w:val="000000"/>
                <w:shd w:val="clear" w:color="auto" w:fill="FFFFFF"/>
                <w:lang w:val="en-US" w:eastAsia="zh-CN"/>
              </w:rPr>
            </w:pPr>
            <w:r>
              <w:rPr>
                <w:rFonts w:hint="eastAsia"/>
                <w:color w:val="000000"/>
                <w:shd w:val="clear" w:color="auto" w:fill="FFFFFF"/>
                <w:lang w:val="en-US" w:eastAsia="zh-CN"/>
              </w:rPr>
              <w:t>（5分）</w:t>
            </w:r>
          </w:p>
        </w:tc>
        <w:tc>
          <w:tcPr>
            <w:tcW w:w="7639" w:type="dxa"/>
            <w:vAlign w:val="center"/>
          </w:tcPr>
          <w:p>
            <w:pPr>
              <w:pStyle w:val="12"/>
              <w:shd w:val="clear" w:color="auto" w:fill="FFFFFF"/>
              <w:spacing w:before="0" w:beforeAutospacing="0" w:after="0" w:afterAutospacing="0" w:line="440" w:lineRule="exact"/>
              <w:jc w:val="both"/>
              <w:rPr>
                <w:rFonts w:hint="default" w:eastAsia="宋体"/>
                <w:color w:val="000000"/>
                <w:shd w:val="clear" w:color="auto" w:fill="FFFFFF"/>
                <w:lang w:val="en-US" w:eastAsia="zh-CN"/>
              </w:rPr>
            </w:pPr>
            <w:r>
              <w:rPr>
                <w:rFonts w:hint="eastAsia" w:ascii="宋体" w:hAnsi="宋体" w:cs="宋体"/>
                <w:sz w:val="24"/>
                <w:szCs w:val="24"/>
              </w:rPr>
              <w:t>投标人承诺接到</w:t>
            </w:r>
            <w:r>
              <w:rPr>
                <w:rFonts w:hint="eastAsia" w:cs="宋体"/>
                <w:sz w:val="24"/>
                <w:szCs w:val="24"/>
                <w:lang w:val="en-US" w:eastAsia="zh-CN"/>
              </w:rPr>
              <w:t>采购需求</w:t>
            </w:r>
            <w:r>
              <w:rPr>
                <w:rFonts w:hint="eastAsia" w:ascii="宋体" w:hAnsi="宋体" w:cs="宋体"/>
                <w:sz w:val="24"/>
                <w:szCs w:val="24"/>
              </w:rPr>
              <w:t>后立即响应，</w:t>
            </w:r>
            <w:r>
              <w:rPr>
                <w:rFonts w:hint="eastAsia" w:cs="宋体"/>
                <w:sz w:val="24"/>
                <w:szCs w:val="24"/>
                <w:lang w:val="en-US" w:eastAsia="zh-CN"/>
              </w:rPr>
              <w:t>3个日历天内送货到达医院库房</w:t>
            </w:r>
            <w:r>
              <w:rPr>
                <w:rFonts w:hint="eastAsia" w:ascii="宋体" w:hAnsi="宋体" w:cs="宋体"/>
                <w:sz w:val="24"/>
                <w:szCs w:val="24"/>
              </w:rPr>
              <w:t>得</w:t>
            </w:r>
            <w:r>
              <w:rPr>
                <w:rFonts w:hint="eastAsia" w:cs="宋体"/>
                <w:sz w:val="24"/>
                <w:szCs w:val="24"/>
                <w:lang w:val="en-US" w:eastAsia="zh-CN"/>
              </w:rPr>
              <w:t>5</w:t>
            </w:r>
            <w:r>
              <w:rPr>
                <w:rFonts w:hint="eastAsia" w:ascii="宋体" w:hAnsi="宋体" w:cs="宋体"/>
                <w:sz w:val="24"/>
                <w:szCs w:val="24"/>
              </w:rPr>
              <w:t>分；</w:t>
            </w:r>
            <w:r>
              <w:rPr>
                <w:rFonts w:hint="eastAsia" w:cs="宋体"/>
                <w:sz w:val="24"/>
                <w:szCs w:val="24"/>
                <w:lang w:val="en-US" w:eastAsia="zh-CN"/>
              </w:rPr>
              <w:t>5个日历天内送货到达医院库房</w:t>
            </w:r>
            <w:r>
              <w:rPr>
                <w:rFonts w:hint="eastAsia" w:ascii="宋体" w:hAnsi="宋体" w:cs="宋体"/>
                <w:sz w:val="24"/>
                <w:szCs w:val="24"/>
              </w:rPr>
              <w:t>得</w:t>
            </w:r>
            <w:r>
              <w:rPr>
                <w:rFonts w:hint="eastAsia" w:cs="宋体"/>
                <w:sz w:val="24"/>
                <w:szCs w:val="24"/>
                <w:lang w:val="en-US" w:eastAsia="zh-CN"/>
              </w:rPr>
              <w:t>3</w:t>
            </w:r>
            <w:r>
              <w:rPr>
                <w:rFonts w:hint="eastAsia" w:ascii="宋体" w:hAnsi="宋体" w:cs="宋体"/>
                <w:sz w:val="24"/>
                <w:szCs w:val="24"/>
              </w:rPr>
              <w:t>分；</w:t>
            </w:r>
            <w:r>
              <w:rPr>
                <w:rFonts w:hint="eastAsia" w:cs="宋体"/>
                <w:sz w:val="24"/>
                <w:szCs w:val="24"/>
                <w:lang w:val="en-US" w:eastAsia="zh-CN"/>
              </w:rPr>
              <w:t>7个日历天内送货到达医院</w:t>
            </w:r>
            <w:r>
              <w:rPr>
                <w:rFonts w:hint="eastAsia" w:ascii="宋体" w:hAnsi="宋体" w:cs="宋体"/>
                <w:sz w:val="24"/>
                <w:szCs w:val="24"/>
              </w:rPr>
              <w:t>得1分</w:t>
            </w:r>
            <w:r>
              <w:rPr>
                <w:rFonts w:hint="eastAsia" w:cs="宋体"/>
                <w:sz w:val="24"/>
                <w:szCs w:val="24"/>
                <w:lang w:eastAsia="zh-CN"/>
              </w:rPr>
              <w:t>；</w:t>
            </w:r>
            <w:r>
              <w:rPr>
                <w:rFonts w:hint="eastAsia" w:ascii="宋体" w:hAnsi="宋体" w:cs="宋体"/>
                <w:sz w:val="24"/>
                <w:szCs w:val="24"/>
              </w:rPr>
              <w:t>超过</w:t>
            </w:r>
            <w:r>
              <w:rPr>
                <w:rFonts w:hint="eastAsia" w:cs="宋体"/>
                <w:sz w:val="24"/>
                <w:szCs w:val="24"/>
                <w:lang w:val="en-US" w:eastAsia="zh-CN"/>
              </w:rPr>
              <w:t>7个日历天送货到达医院库房</w:t>
            </w:r>
            <w:r>
              <w:rPr>
                <w:rFonts w:hint="eastAsia" w:ascii="宋体" w:hAnsi="宋体" w:cs="宋体"/>
                <w:sz w:val="24"/>
                <w:szCs w:val="24"/>
              </w:rPr>
              <w:t>，不得分</w:t>
            </w:r>
            <w:r>
              <w:rPr>
                <w:rFonts w:hint="eastAsia" w:ascii="宋体" w:hAnsi="宋体" w:cs="宋体"/>
                <w:b/>
                <w:sz w:val="24"/>
                <w:szCs w:val="24"/>
              </w:rPr>
              <w:t>（提供售后服务承诺函原件加盖投标人公章）。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pStyle w:val="12"/>
              <w:shd w:val="clear" w:color="auto" w:fill="FFFFFF"/>
              <w:spacing w:before="0" w:beforeAutospacing="0" w:after="0" w:afterAutospacing="0" w:line="440" w:lineRule="exact"/>
              <w:jc w:val="center"/>
              <w:rPr>
                <w:rFonts w:hint="eastAsia" w:eastAsia="宋体"/>
                <w:color w:val="000000"/>
                <w:shd w:val="clear" w:color="auto" w:fill="FFFFFF"/>
                <w:lang w:val="en-US" w:eastAsia="zh-CN"/>
              </w:rPr>
            </w:pPr>
            <w:r>
              <w:rPr>
                <w:rFonts w:hint="eastAsia"/>
                <w:color w:val="000000"/>
                <w:shd w:val="clear" w:color="auto" w:fill="FFFFFF"/>
                <w:lang w:val="en-US" w:eastAsia="zh-CN"/>
              </w:rPr>
              <w:t>合计</w:t>
            </w:r>
          </w:p>
        </w:tc>
        <w:tc>
          <w:tcPr>
            <w:tcW w:w="7639" w:type="dxa"/>
            <w:vAlign w:val="center"/>
          </w:tcPr>
          <w:p>
            <w:pPr>
              <w:pStyle w:val="12"/>
              <w:shd w:val="clear" w:color="auto" w:fill="FFFFFF"/>
              <w:spacing w:before="0" w:beforeAutospacing="0" w:after="0" w:afterAutospacing="0" w:line="440" w:lineRule="exact"/>
              <w:jc w:val="center"/>
              <w:rPr>
                <w:rFonts w:hint="default" w:eastAsia="宋体"/>
                <w:color w:val="000000"/>
                <w:shd w:val="clear" w:color="auto" w:fill="FFFFFF"/>
                <w:lang w:val="en-US" w:eastAsia="zh-CN"/>
              </w:rPr>
            </w:pPr>
            <w:r>
              <w:rPr>
                <w:rFonts w:hint="eastAsia"/>
                <w:color w:val="000000"/>
                <w:shd w:val="clear" w:color="auto" w:fill="FFFFFF"/>
                <w:lang w:val="en-US" w:eastAsia="zh-CN"/>
              </w:rPr>
              <w:t>100分</w:t>
            </w:r>
          </w:p>
        </w:tc>
      </w:tr>
    </w:tbl>
    <w:p>
      <w:pPr>
        <w:rPr>
          <w:rFonts w:ascii="宋体" w:hAnsi="宋体"/>
          <w:b/>
          <w:sz w:val="36"/>
          <w:szCs w:val="36"/>
        </w:rPr>
      </w:pPr>
    </w:p>
    <w:p>
      <w:pPr>
        <w:jc w:val="center"/>
        <w:rPr>
          <w:rFonts w:ascii="宋体" w:hAnsi="宋体"/>
          <w:b/>
          <w:sz w:val="36"/>
          <w:szCs w:val="36"/>
        </w:rPr>
      </w:pPr>
      <w:r>
        <w:rPr>
          <w:rFonts w:hint="eastAsia" w:ascii="宋体" w:hAnsi="宋体"/>
          <w:b/>
          <w:sz w:val="36"/>
          <w:szCs w:val="36"/>
        </w:rPr>
        <w:br w:type="page"/>
      </w:r>
      <w:r>
        <w:rPr>
          <w:rFonts w:hint="eastAsia" w:ascii="宋体" w:hAnsi="宋体"/>
          <w:b/>
          <w:sz w:val="36"/>
          <w:szCs w:val="36"/>
        </w:rPr>
        <w:t>三、项目需求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ascii="宋体" w:hAnsi="宋体" w:cs="宋体"/>
          <w:snapToGrid w:val="0"/>
          <w:kern w:val="0"/>
          <w:sz w:val="24"/>
        </w:rPr>
      </w:pPr>
      <w:r>
        <w:rPr>
          <w:rFonts w:hint="eastAsia" w:ascii="宋体" w:hAnsi="宋体" w:cs="宋体"/>
          <w:snapToGrid w:val="0"/>
          <w:kern w:val="0"/>
          <w:sz w:val="24"/>
        </w:rPr>
        <w:t>1.1项目名称：扬州大学附属医院医护工作服采购项目</w:t>
      </w:r>
    </w:p>
    <w:p>
      <w:pPr>
        <w:adjustRightInd w:val="0"/>
        <w:snapToGrid w:val="0"/>
        <w:spacing w:line="440" w:lineRule="exact"/>
        <w:ind w:firstLine="139" w:firstLineChars="58"/>
        <w:contextualSpacing/>
        <w:rPr>
          <w:rFonts w:ascii="宋体" w:hAnsi="宋体" w:cs="宋体"/>
          <w:snapToGrid w:val="0"/>
          <w:kern w:val="0"/>
          <w:sz w:val="24"/>
        </w:rPr>
      </w:pPr>
      <w:r>
        <w:rPr>
          <w:rFonts w:hint="eastAsia" w:ascii="宋体" w:hAnsi="宋体" w:cs="宋体"/>
          <w:snapToGrid w:val="0"/>
          <w:kern w:val="0"/>
          <w:sz w:val="24"/>
        </w:rPr>
        <w:t>1.2项目编号：YDFYXJ-20220404号</w:t>
      </w:r>
    </w:p>
    <w:p>
      <w:pPr>
        <w:adjustRightInd w:val="0"/>
        <w:snapToGrid w:val="0"/>
        <w:spacing w:line="440" w:lineRule="exact"/>
        <w:ind w:firstLine="139" w:firstLineChars="58"/>
        <w:contextualSpacing/>
        <w:rPr>
          <w:rFonts w:ascii="宋体" w:hAnsi="宋体" w:cs="宋体"/>
          <w:snapToGrid w:val="0"/>
          <w:kern w:val="0"/>
          <w:sz w:val="24"/>
        </w:rPr>
      </w:pPr>
      <w:r>
        <w:rPr>
          <w:rFonts w:hint="eastAsia" w:ascii="宋体" w:hAnsi="宋体" w:cs="宋体"/>
          <w:snapToGrid w:val="0"/>
          <w:kern w:val="0"/>
          <w:sz w:val="24"/>
        </w:rPr>
        <w:t>1.3项目地点：扬州大学附属医院</w:t>
      </w:r>
    </w:p>
    <w:p>
      <w:pPr>
        <w:adjustRightInd w:val="0"/>
        <w:snapToGrid w:val="0"/>
        <w:spacing w:line="440" w:lineRule="exact"/>
        <w:ind w:firstLine="139" w:firstLineChars="58"/>
        <w:contextualSpacing/>
        <w:rPr>
          <w:rFonts w:ascii="宋体" w:hAnsi="宋体" w:cs="宋体"/>
          <w:snapToGrid w:val="0"/>
          <w:kern w:val="0"/>
          <w:sz w:val="24"/>
        </w:rPr>
      </w:pPr>
      <w:r>
        <w:rPr>
          <w:rFonts w:hint="eastAsia" w:ascii="宋体" w:hAnsi="宋体" w:cs="宋体"/>
          <w:snapToGrid w:val="0"/>
          <w:kern w:val="0"/>
          <w:sz w:val="24"/>
        </w:rPr>
        <w:t>1.4最高限价：4.9万元，投标报价高于最高限价作废标处理。</w:t>
      </w:r>
    </w:p>
    <w:p>
      <w:pPr>
        <w:numPr>
          <w:ilvl w:val="0"/>
          <w:numId w:val="2"/>
        </w:numPr>
        <w:adjustRightInd w:val="0"/>
        <w:snapToGrid w:val="0"/>
        <w:spacing w:line="440" w:lineRule="exact"/>
        <w:ind w:firstLine="140" w:firstLineChars="58"/>
        <w:contextualSpacing/>
      </w:pPr>
      <w:r>
        <w:rPr>
          <w:rFonts w:hint="eastAsia" w:ascii="宋体" w:hAnsi="宋体"/>
          <w:b/>
          <w:sz w:val="24"/>
        </w:rPr>
        <w:t>采购项目内容及要求</w:t>
      </w: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sectPr>
          <w:pgSz w:w="11906" w:h="16838"/>
          <w:pgMar w:top="1440" w:right="1803" w:bottom="1440" w:left="1803" w:header="851" w:footer="992" w:gutter="0"/>
          <w:cols w:space="425" w:num="1"/>
          <w:docGrid w:linePitch="312" w:charSpace="0"/>
        </w:sectPr>
      </w:pPr>
    </w:p>
    <w:p>
      <w:pPr>
        <w:pStyle w:val="6"/>
        <w:numPr>
          <w:ilvl w:val="0"/>
          <w:numId w:val="0"/>
        </w:numPr>
        <w:rPr>
          <w:rFonts w:ascii="宋体" w:hAnsi="宋体" w:cs="宋体"/>
          <w:snapToGrid w:val="0"/>
          <w:kern w:val="0"/>
          <w:sz w:val="24"/>
        </w:rPr>
      </w:pPr>
    </w:p>
    <w:tbl>
      <w:tblPr>
        <w:tblStyle w:val="14"/>
        <w:tblpPr w:leftFromText="180" w:rightFromText="180" w:vertAnchor="text" w:horzAnchor="margin" w:tblpXSpec="center" w:tblpY="288"/>
        <w:tblW w:w="12060" w:type="dxa"/>
        <w:jc w:val="center"/>
        <w:tblLayout w:type="fixed"/>
        <w:tblCellMar>
          <w:top w:w="0" w:type="dxa"/>
          <w:left w:w="108" w:type="dxa"/>
          <w:bottom w:w="0" w:type="dxa"/>
          <w:right w:w="108" w:type="dxa"/>
        </w:tblCellMar>
      </w:tblPr>
      <w:tblGrid>
        <w:gridCol w:w="2085"/>
        <w:gridCol w:w="2529"/>
        <w:gridCol w:w="5232"/>
        <w:gridCol w:w="2214"/>
      </w:tblGrid>
      <w:tr>
        <w:tblPrEx>
          <w:tblCellMar>
            <w:top w:w="0" w:type="dxa"/>
            <w:left w:w="108" w:type="dxa"/>
            <w:bottom w:w="0" w:type="dxa"/>
            <w:right w:w="108" w:type="dxa"/>
          </w:tblCellMar>
        </w:tblPrEx>
        <w:trPr>
          <w:trHeight w:val="526" w:hRule="atLeast"/>
          <w:jc w:val="center"/>
        </w:trPr>
        <w:tc>
          <w:tcPr>
            <w:tcW w:w="2085"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b/>
                <w:color w:val="000000"/>
                <w:sz w:val="24"/>
              </w:rPr>
            </w:pPr>
            <w:r>
              <w:rPr>
                <w:rFonts w:hint="eastAsia" w:ascii="宋体" w:hAnsi="宋体" w:cs="宋体"/>
                <w:b/>
                <w:color w:val="000000"/>
                <w:sz w:val="24"/>
              </w:rPr>
              <w:t>品名</w:t>
            </w:r>
          </w:p>
        </w:tc>
        <w:tc>
          <w:tcPr>
            <w:tcW w:w="2529"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b/>
                <w:color w:val="000000"/>
                <w:sz w:val="24"/>
              </w:rPr>
            </w:pPr>
            <w:r>
              <w:rPr>
                <w:rFonts w:hint="eastAsia" w:ascii="宋体" w:hAnsi="宋体" w:cs="宋体"/>
                <w:b/>
                <w:color w:val="000000"/>
                <w:sz w:val="24"/>
              </w:rPr>
              <w:t>参考样式</w:t>
            </w:r>
          </w:p>
        </w:tc>
        <w:tc>
          <w:tcPr>
            <w:tcW w:w="523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参数要求</w:t>
            </w:r>
          </w:p>
        </w:tc>
        <w:tc>
          <w:tcPr>
            <w:tcW w:w="2214"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b/>
                <w:color w:val="000000"/>
                <w:sz w:val="24"/>
                <w:lang w:eastAsia="zh-CN"/>
              </w:rPr>
            </w:pPr>
            <w:r>
              <w:rPr>
                <w:rFonts w:hint="eastAsia" w:ascii="宋体" w:hAnsi="宋体" w:cs="宋体"/>
                <w:b/>
                <w:color w:val="000000"/>
                <w:sz w:val="24"/>
                <w:lang w:val="en-US" w:eastAsia="zh-CN"/>
              </w:rPr>
              <w:t>单位</w:t>
            </w:r>
          </w:p>
        </w:tc>
      </w:tr>
      <w:tr>
        <w:tblPrEx>
          <w:tblCellMar>
            <w:top w:w="0" w:type="dxa"/>
            <w:left w:w="108" w:type="dxa"/>
            <w:bottom w:w="0" w:type="dxa"/>
            <w:right w:w="108" w:type="dxa"/>
          </w:tblCellMar>
        </w:tblPrEx>
        <w:trPr>
          <w:trHeight w:val="2227" w:hRule="atLeast"/>
          <w:jc w:val="center"/>
        </w:trPr>
        <w:tc>
          <w:tcPr>
            <w:tcW w:w="2085" w:type="dxa"/>
            <w:tcBorders>
              <w:top w:val="nil"/>
              <w:left w:val="single" w:color="auto" w:sz="4" w:space="0"/>
              <w:bottom w:val="single" w:color="auto" w:sz="4" w:space="0"/>
              <w:right w:val="single" w:color="auto" w:sz="4" w:space="0"/>
            </w:tcBorders>
            <w:noWrap/>
            <w:vAlign w:val="center"/>
          </w:tcPr>
          <w:p>
            <w:pPr>
              <w:snapToGrid w:val="0"/>
              <w:spacing w:line="440" w:lineRule="exact"/>
              <w:jc w:val="center"/>
              <w:rPr>
                <w:rFonts w:hint="eastAsia" w:ascii="宋体" w:hAnsi="宋体" w:cs="宋体"/>
                <w:sz w:val="24"/>
              </w:rPr>
            </w:pPr>
            <w:r>
              <w:rPr>
                <w:rFonts w:hint="eastAsia" w:ascii="宋体" w:hAnsi="宋体" w:cs="宋体"/>
                <w:sz w:val="24"/>
              </w:rPr>
              <w:t>护士服冬装</w:t>
            </w:r>
          </w:p>
          <w:p>
            <w:pPr>
              <w:snapToGrid w:val="0"/>
              <w:spacing w:line="440" w:lineRule="exact"/>
              <w:jc w:val="center"/>
              <w:rPr>
                <w:rFonts w:ascii="宋体" w:hAnsi="宋体" w:cs="宋体"/>
                <w:sz w:val="24"/>
              </w:rPr>
            </w:pPr>
            <w:r>
              <w:rPr>
                <w:rFonts w:hint="eastAsia" w:ascii="宋体" w:hAnsi="宋体" w:cs="宋体"/>
                <w:color w:val="000000"/>
                <w:sz w:val="24"/>
              </w:rPr>
              <w:t>蓝色</w:t>
            </w:r>
          </w:p>
        </w:tc>
        <w:tc>
          <w:tcPr>
            <w:tcW w:w="2529" w:type="dxa"/>
            <w:tcBorders>
              <w:top w:val="nil"/>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4384" behindDoc="0" locked="0" layoutInCell="1" allowOverlap="1">
                  <wp:simplePos x="0" y="0"/>
                  <wp:positionH relativeFrom="column">
                    <wp:posOffset>74930</wp:posOffset>
                  </wp:positionH>
                  <wp:positionV relativeFrom="paragraph">
                    <wp:posOffset>108585</wp:posOffset>
                  </wp:positionV>
                  <wp:extent cx="1143000" cy="1241425"/>
                  <wp:effectExtent l="0" t="0" r="0" b="158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rcRect l="49249"/>
                          <a:stretch>
                            <a:fillRect/>
                          </a:stretch>
                        </pic:blipFill>
                        <pic:spPr>
                          <a:xfrm>
                            <a:off x="0" y="0"/>
                            <a:ext cx="1143000" cy="1241425"/>
                          </a:xfrm>
                          <a:prstGeom prst="rect">
                            <a:avLst/>
                          </a:prstGeom>
                          <a:noFill/>
                          <a:ln>
                            <a:noFill/>
                          </a:ln>
                        </pic:spPr>
                      </pic:pic>
                    </a:graphicData>
                  </a:graphic>
                </wp:anchor>
              </w:drawing>
            </w:r>
          </w:p>
        </w:tc>
        <w:tc>
          <w:tcPr>
            <w:tcW w:w="5232" w:type="dxa"/>
            <w:vMerge w:val="restart"/>
            <w:tcBorders>
              <w:top w:val="nil"/>
              <w:left w:val="nil"/>
              <w:right w:val="single" w:color="auto" w:sz="4" w:space="0"/>
            </w:tcBorders>
            <w:noWrap/>
            <w:vAlign w:val="center"/>
          </w:tcPr>
          <w:p>
            <w:pPr>
              <w:numPr>
                <w:ilvl w:val="0"/>
                <w:numId w:val="0"/>
              </w:numPr>
              <w:snapToGrid w:val="0"/>
              <w:spacing w:line="440" w:lineRule="exact"/>
              <w:jc w:val="left"/>
              <w:rPr>
                <w:rFonts w:hint="default"/>
                <w:lang w:val="en-US" w:eastAsia="zh-CN"/>
              </w:rPr>
            </w:pPr>
            <w:r>
              <w:rPr>
                <w:rFonts w:hint="eastAsia"/>
                <w:lang w:val="en-US" w:eastAsia="zh-CN"/>
              </w:rPr>
              <w:t>1.</w:t>
            </w:r>
            <w:r>
              <w:rPr>
                <w:rFonts w:hint="eastAsia"/>
              </w:rPr>
              <w:t>符合GB18401-2010国家纺织产品基本安全技术规范、</w:t>
            </w:r>
            <w:r>
              <w:rPr>
                <w:rFonts w:hint="eastAsia"/>
                <w:lang w:val="en-US" w:eastAsia="zh-CN"/>
              </w:rPr>
              <w:t>GB/T 29862-2013 纺织品 纤维含量的标识标准；</w:t>
            </w:r>
          </w:p>
          <w:p>
            <w:pPr>
              <w:pStyle w:val="2"/>
              <w:ind w:left="0" w:leftChars="0" w:firstLine="0" w:firstLineChars="0"/>
              <w:jc w:val="left"/>
              <w:rPr>
                <w:rFonts w:hint="eastAsia"/>
                <w:lang w:eastAsia="zh-CN"/>
              </w:rPr>
            </w:pPr>
            <w:r>
              <w:rPr>
                <w:rFonts w:hint="eastAsia"/>
                <w:lang w:val="en-US" w:eastAsia="zh-CN"/>
              </w:rPr>
              <w:t>2.</w:t>
            </w:r>
            <w:r>
              <w:rPr>
                <w:rFonts w:hint="eastAsia"/>
              </w:rPr>
              <w:t>甲醛含量：0mg/kg</w:t>
            </w:r>
            <w:r>
              <w:rPr>
                <w:rFonts w:hint="eastAsia"/>
                <w:lang w:eastAsia="zh-CN"/>
              </w:rPr>
              <w:t>；</w:t>
            </w:r>
          </w:p>
          <w:p>
            <w:pPr>
              <w:jc w:val="left"/>
              <w:rPr>
                <w:rFonts w:hint="eastAsia"/>
                <w:lang w:val="en-US" w:eastAsia="zh-CN"/>
              </w:rPr>
            </w:pPr>
            <w:r>
              <w:rPr>
                <w:rFonts w:hint="eastAsia"/>
                <w:lang w:val="en-US" w:eastAsia="zh-CN"/>
              </w:rPr>
              <w:t>3.pH值：4.0-8.5；</w:t>
            </w:r>
          </w:p>
          <w:p>
            <w:pPr>
              <w:pStyle w:val="2"/>
              <w:ind w:left="0" w:leftChars="0" w:firstLine="0" w:firstLineChars="0"/>
              <w:jc w:val="left"/>
              <w:rPr>
                <w:rFonts w:hint="eastAsia"/>
                <w:lang w:val="en-US" w:eastAsia="zh-CN"/>
              </w:rPr>
            </w:pPr>
            <w:r>
              <w:rPr>
                <w:rFonts w:hint="eastAsia"/>
                <w:lang w:val="en-US" w:eastAsia="zh-CN"/>
              </w:rPr>
              <w:t>4.可分解致癌芬香胺染料（纺织品）：禁用；</w:t>
            </w:r>
          </w:p>
          <w:p>
            <w:pPr>
              <w:jc w:val="left"/>
              <w:rPr>
                <w:rFonts w:hint="eastAsia"/>
                <w:lang w:val="en-US" w:eastAsia="zh-CN"/>
              </w:rPr>
            </w:pPr>
            <w:r>
              <w:rPr>
                <w:rFonts w:hint="eastAsia"/>
                <w:lang w:val="en-US" w:eastAsia="zh-CN"/>
              </w:rPr>
              <w:t>5.耐水色牢度≥3；</w:t>
            </w:r>
          </w:p>
          <w:p>
            <w:pPr>
              <w:pStyle w:val="2"/>
              <w:ind w:left="0" w:leftChars="0" w:firstLine="0" w:firstLineChars="0"/>
              <w:rPr>
                <w:rFonts w:hint="default"/>
                <w:lang w:val="en-US" w:eastAsia="zh-CN"/>
              </w:rPr>
            </w:pPr>
            <w:r>
              <w:rPr>
                <w:rFonts w:hint="eastAsia"/>
                <w:lang w:val="en-US" w:eastAsia="zh-CN"/>
              </w:rPr>
              <w:t>6.耐摩擦色牢度≥3；</w:t>
            </w:r>
          </w:p>
          <w:p>
            <w:pPr>
              <w:pStyle w:val="2"/>
              <w:ind w:left="0" w:leftChars="0" w:firstLine="0" w:firstLineChars="0"/>
              <w:jc w:val="left"/>
              <w:rPr>
                <w:rFonts w:hint="eastAsia"/>
                <w:lang w:val="en-US" w:eastAsia="zh-CN"/>
              </w:rPr>
            </w:pPr>
            <w:r>
              <w:rPr>
                <w:rFonts w:hint="eastAsia"/>
                <w:lang w:val="en-US" w:eastAsia="zh-CN"/>
              </w:rPr>
              <w:t>7.成分和含量：涤纶65%、棉35%，允许误差5%；</w:t>
            </w:r>
          </w:p>
          <w:p>
            <w:pPr>
              <w:jc w:val="left"/>
              <w:rPr>
                <w:rFonts w:hint="eastAsia"/>
                <w:lang w:val="en-US" w:eastAsia="zh-CN"/>
              </w:rPr>
            </w:pPr>
            <w:r>
              <w:rPr>
                <w:rFonts w:hint="eastAsia"/>
                <w:lang w:val="en-US" w:eastAsia="zh-CN"/>
              </w:rPr>
              <w:t>8.异味：无异味；</w:t>
            </w:r>
          </w:p>
          <w:p>
            <w:pPr>
              <w:pStyle w:val="2"/>
              <w:ind w:left="0" w:leftChars="0" w:firstLine="0" w:firstLineChars="0"/>
              <w:rPr>
                <w:rFonts w:hint="eastAsia"/>
                <w:lang w:val="en-US" w:eastAsia="zh-CN"/>
              </w:rPr>
            </w:pPr>
            <w:r>
              <w:rPr>
                <w:rFonts w:hint="eastAsia" w:ascii="宋体" w:hAnsi="宋体" w:eastAsia="宋体" w:cs="宋体"/>
                <w:i w:val="0"/>
                <w:iCs w:val="0"/>
                <w:color w:val="000000"/>
                <w:kern w:val="0"/>
                <w:sz w:val="22"/>
                <w:szCs w:val="22"/>
                <w:u w:val="none"/>
                <w:lang w:val="en-US" w:eastAsia="zh-CN" w:bidi="ar"/>
              </w:rPr>
              <w:t>（</w:t>
            </w:r>
            <w:r>
              <w:rPr>
                <w:rStyle w:val="31"/>
                <w:i/>
                <w:iCs/>
                <w:lang w:val="en-US" w:eastAsia="zh-CN" w:bidi="ar"/>
              </w:rPr>
              <w:t>提供市级（</w:t>
            </w:r>
            <w:r>
              <w:rPr>
                <w:rStyle w:val="31"/>
                <w:rFonts w:hint="eastAsia"/>
                <w:i/>
                <w:iCs/>
                <w:lang w:val="en-US" w:eastAsia="zh-CN" w:bidi="ar"/>
              </w:rPr>
              <w:t>含</w:t>
            </w:r>
            <w:r>
              <w:rPr>
                <w:rStyle w:val="31"/>
                <w:i/>
                <w:iCs/>
                <w:lang w:val="en-US" w:eastAsia="zh-CN" w:bidi="ar"/>
              </w:rPr>
              <w:t>）以上</w:t>
            </w:r>
            <w:r>
              <w:rPr>
                <w:rStyle w:val="31"/>
                <w:rFonts w:hint="eastAsia"/>
                <w:i/>
                <w:iCs/>
                <w:lang w:val="en-US" w:eastAsia="zh-CN" w:bidi="ar"/>
              </w:rPr>
              <w:t>国家认可的第三方检验机构</w:t>
            </w:r>
            <w:r>
              <w:rPr>
                <w:rStyle w:val="31"/>
                <w:i/>
                <w:iCs/>
                <w:lang w:val="en-US" w:eastAsia="zh-CN" w:bidi="ar"/>
              </w:rPr>
              <w:t>出具的检测报告</w:t>
            </w:r>
            <w:r>
              <w:rPr>
                <w:rFonts w:hint="eastAsia" w:ascii="宋体" w:hAnsi="宋体" w:cs="宋体"/>
                <w:b/>
                <w:bCs/>
                <w:i/>
                <w:iCs/>
                <w:color w:val="000000"/>
                <w:kern w:val="0"/>
                <w:sz w:val="22"/>
                <w:szCs w:val="22"/>
                <w:u w:val="none"/>
                <w:lang w:val="en-US" w:eastAsia="zh-CN" w:bidi="ar"/>
              </w:rPr>
              <w:t>加盖投标人公章，报告日期为招标公告发布之前</w:t>
            </w:r>
            <w:r>
              <w:rPr>
                <w:rStyle w:val="32"/>
                <w:lang w:val="en-US" w:eastAsia="zh-CN" w:bidi="ar"/>
              </w:rPr>
              <w:t>）</w:t>
            </w:r>
          </w:p>
          <w:p>
            <w:pPr>
              <w:pStyle w:val="2"/>
              <w:ind w:left="0" w:leftChars="0" w:firstLine="0" w:firstLineChars="0"/>
              <w:jc w:val="left"/>
              <w:rPr>
                <w:rFonts w:hint="default"/>
                <w:lang w:val="en-US" w:eastAsia="zh-CN"/>
              </w:rPr>
            </w:pPr>
            <w:r>
              <w:rPr>
                <w:rFonts w:hint="eastAsia"/>
                <w:lang w:val="en-US" w:eastAsia="zh-CN"/>
              </w:rPr>
              <w:t>9.冬装面料：≥180g/m</w:t>
            </w:r>
            <w:r>
              <w:rPr>
                <w:rFonts w:hint="eastAsia"/>
                <w:vertAlign w:val="superscript"/>
                <w:lang w:val="en-US" w:eastAsia="zh-CN"/>
              </w:rPr>
              <w:t>2</w:t>
            </w:r>
            <w:r>
              <w:rPr>
                <w:rFonts w:hint="eastAsia"/>
                <w:lang w:val="en-US" w:eastAsia="zh-CN"/>
              </w:rPr>
              <w:t>，夏装面料≥150g/m</w:t>
            </w:r>
            <w:r>
              <w:rPr>
                <w:rFonts w:hint="eastAsia"/>
                <w:vertAlign w:val="superscript"/>
                <w:lang w:val="en-US" w:eastAsia="zh-CN"/>
              </w:rPr>
              <w:t>2</w:t>
            </w:r>
          </w:p>
          <w:p>
            <w:pPr>
              <w:pStyle w:val="2"/>
              <w:ind w:left="0" w:leftChars="0" w:firstLine="0" w:firstLineChars="0"/>
              <w:jc w:val="left"/>
              <w:rPr>
                <w:rFonts w:hint="default"/>
                <w:lang w:val="en-US" w:eastAsia="zh-CN"/>
              </w:rPr>
            </w:pPr>
            <w:r>
              <w:rPr>
                <w:rFonts w:hint="eastAsia"/>
                <w:lang w:val="en-US" w:eastAsia="zh-CN"/>
              </w:rPr>
              <w:t>（</w:t>
            </w:r>
            <w:r>
              <w:rPr>
                <w:rStyle w:val="31"/>
                <w:i/>
                <w:iCs/>
                <w:lang w:val="en-US" w:eastAsia="zh-CN" w:bidi="ar"/>
              </w:rPr>
              <w:t>提供</w:t>
            </w:r>
            <w:r>
              <w:rPr>
                <w:rStyle w:val="31"/>
                <w:rFonts w:hint="eastAsia"/>
                <w:i/>
                <w:iCs/>
                <w:lang w:val="en-US" w:eastAsia="zh-CN" w:bidi="ar"/>
              </w:rPr>
              <w:t>承诺函原件</w:t>
            </w:r>
            <w:r>
              <w:rPr>
                <w:rFonts w:hint="eastAsia" w:ascii="宋体" w:hAnsi="宋体" w:cs="宋体"/>
                <w:b/>
                <w:bCs/>
                <w:i/>
                <w:iCs/>
                <w:color w:val="000000"/>
                <w:kern w:val="0"/>
                <w:sz w:val="22"/>
                <w:szCs w:val="22"/>
                <w:u w:val="none"/>
                <w:lang w:val="en-US" w:eastAsia="zh-CN" w:bidi="ar"/>
              </w:rPr>
              <w:t>加盖投标人公章</w:t>
            </w:r>
            <w:r>
              <w:rPr>
                <w:rFonts w:hint="eastAsia"/>
                <w:lang w:val="en-US" w:eastAsia="zh-CN"/>
              </w:rPr>
              <w:t>）</w:t>
            </w:r>
          </w:p>
        </w:tc>
        <w:tc>
          <w:tcPr>
            <w:tcW w:w="2214" w:type="dxa"/>
            <w:tcBorders>
              <w:top w:val="nil"/>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件</w:t>
            </w:r>
          </w:p>
        </w:tc>
      </w:tr>
      <w:tr>
        <w:tblPrEx>
          <w:tblCellMar>
            <w:top w:w="0" w:type="dxa"/>
            <w:left w:w="108" w:type="dxa"/>
            <w:bottom w:w="0" w:type="dxa"/>
            <w:right w:w="108" w:type="dxa"/>
          </w:tblCellMar>
        </w:tblPrEx>
        <w:trPr>
          <w:trHeight w:val="2215" w:hRule="atLeast"/>
          <w:jc w:val="center"/>
        </w:trPr>
        <w:tc>
          <w:tcPr>
            <w:tcW w:w="2085"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ascii="宋体" w:hAnsi="宋体" w:cs="宋体"/>
                <w:sz w:val="24"/>
              </w:rPr>
            </w:pPr>
            <w:r>
              <w:rPr>
                <w:rFonts w:hint="eastAsia" w:ascii="宋体" w:hAnsi="宋体" w:cs="宋体"/>
                <w:sz w:val="24"/>
              </w:rPr>
              <w:t>护士服夏装</w:t>
            </w:r>
          </w:p>
          <w:p>
            <w:pPr>
              <w:snapToGrid w:val="0"/>
              <w:spacing w:line="440" w:lineRule="exact"/>
              <w:jc w:val="center"/>
              <w:rPr>
                <w:rFonts w:ascii="宋体" w:hAnsi="宋体" w:cs="宋体"/>
                <w:sz w:val="24"/>
              </w:rPr>
            </w:pPr>
            <w:r>
              <w:rPr>
                <w:rFonts w:hint="eastAsia" w:ascii="宋体" w:hAnsi="宋体" w:cs="宋体"/>
                <w:color w:val="000000"/>
                <w:sz w:val="24"/>
              </w:rPr>
              <w:t>蓝色</w:t>
            </w:r>
          </w:p>
        </w:tc>
        <w:tc>
          <w:tcPr>
            <w:tcW w:w="2529"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3360" behindDoc="0" locked="0" layoutInCell="1" allowOverlap="1">
                  <wp:simplePos x="0" y="0"/>
                  <wp:positionH relativeFrom="column">
                    <wp:posOffset>94615</wp:posOffset>
                  </wp:positionH>
                  <wp:positionV relativeFrom="page">
                    <wp:posOffset>123190</wp:posOffset>
                  </wp:positionV>
                  <wp:extent cx="1043305" cy="1296670"/>
                  <wp:effectExtent l="0" t="0" r="4445" b="1778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cstate="print">
                            <a:extLst>
                              <a:ext uri="{28A0092B-C50C-407E-A947-70E740481C1C}">
                                <a14:useLocalDpi xmlns:a14="http://schemas.microsoft.com/office/drawing/2010/main" val="0"/>
                              </a:ext>
                            </a:extLst>
                          </a:blip>
                          <a:srcRect r="49480"/>
                          <a:stretch>
                            <a:fillRect/>
                          </a:stretch>
                        </pic:blipFill>
                        <pic:spPr>
                          <a:xfrm>
                            <a:off x="0" y="0"/>
                            <a:ext cx="1043305" cy="1296670"/>
                          </a:xfrm>
                          <a:prstGeom prst="rect">
                            <a:avLst/>
                          </a:prstGeom>
                          <a:noFill/>
                          <a:ln>
                            <a:noFill/>
                          </a:ln>
                        </pic:spPr>
                      </pic:pic>
                    </a:graphicData>
                  </a:graphic>
                </wp:anchor>
              </w:drawing>
            </w:r>
          </w:p>
        </w:tc>
        <w:tc>
          <w:tcPr>
            <w:tcW w:w="5232"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2214"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件</w:t>
            </w:r>
          </w:p>
        </w:tc>
      </w:tr>
      <w:tr>
        <w:tblPrEx>
          <w:tblCellMar>
            <w:top w:w="0" w:type="dxa"/>
            <w:left w:w="108" w:type="dxa"/>
            <w:bottom w:w="0" w:type="dxa"/>
            <w:right w:w="108" w:type="dxa"/>
          </w:tblCellMar>
        </w:tblPrEx>
        <w:trPr>
          <w:trHeight w:val="1999" w:hRule="atLeast"/>
          <w:jc w:val="center"/>
        </w:trPr>
        <w:tc>
          <w:tcPr>
            <w:tcW w:w="2085"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ascii="宋体" w:hAnsi="宋体" w:cs="宋体"/>
                <w:sz w:val="24"/>
              </w:rPr>
            </w:pPr>
            <w:r>
              <w:rPr>
                <w:rFonts w:hint="eastAsia" w:ascii="宋体" w:hAnsi="宋体" w:cs="宋体"/>
                <w:sz w:val="24"/>
              </w:rPr>
              <w:t>护士裤</w:t>
            </w:r>
          </w:p>
          <w:p>
            <w:pPr>
              <w:snapToGrid w:val="0"/>
              <w:spacing w:line="440" w:lineRule="exact"/>
              <w:jc w:val="center"/>
              <w:rPr>
                <w:rFonts w:ascii="宋体" w:hAnsi="宋体" w:cs="宋体"/>
                <w:sz w:val="24"/>
              </w:rPr>
            </w:pPr>
            <w:r>
              <w:rPr>
                <w:rFonts w:hint="eastAsia" w:ascii="宋体" w:hAnsi="宋体" w:cs="宋体"/>
                <w:color w:val="000000"/>
                <w:sz w:val="24"/>
              </w:rPr>
              <w:t>白色</w:t>
            </w:r>
          </w:p>
        </w:tc>
        <w:tc>
          <w:tcPr>
            <w:tcW w:w="2529"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2336" behindDoc="0" locked="0" layoutInCell="1" allowOverlap="1">
                  <wp:simplePos x="0" y="0"/>
                  <wp:positionH relativeFrom="column">
                    <wp:posOffset>-17780</wp:posOffset>
                  </wp:positionH>
                  <wp:positionV relativeFrom="paragraph">
                    <wp:posOffset>66040</wp:posOffset>
                  </wp:positionV>
                  <wp:extent cx="1076960" cy="1196340"/>
                  <wp:effectExtent l="0" t="0" r="8890" b="3810"/>
                  <wp:wrapNone/>
                  <wp:docPr id="10" name="图片 4" descr="1621396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1621396834(1)"/>
                          <pic:cNvPicPr>
                            <a:picLocks noChangeAspect="1"/>
                          </pic:cNvPicPr>
                        </pic:nvPicPr>
                        <pic:blipFill>
                          <a:blip r:embed="rId14"/>
                          <a:stretch>
                            <a:fillRect/>
                          </a:stretch>
                        </pic:blipFill>
                        <pic:spPr>
                          <a:xfrm>
                            <a:off x="0" y="0"/>
                            <a:ext cx="1076960" cy="1196340"/>
                          </a:xfrm>
                          <a:prstGeom prst="rect">
                            <a:avLst/>
                          </a:prstGeom>
                          <a:noFill/>
                          <a:ln>
                            <a:noFill/>
                          </a:ln>
                        </pic:spPr>
                      </pic:pic>
                    </a:graphicData>
                  </a:graphic>
                </wp:anchor>
              </w:drawing>
            </w:r>
          </w:p>
        </w:tc>
        <w:tc>
          <w:tcPr>
            <w:tcW w:w="5232"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2214"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条</w:t>
            </w:r>
          </w:p>
        </w:tc>
      </w:tr>
      <w:tr>
        <w:tblPrEx>
          <w:tblCellMar>
            <w:top w:w="0" w:type="dxa"/>
            <w:left w:w="108" w:type="dxa"/>
            <w:bottom w:w="0" w:type="dxa"/>
            <w:right w:w="108" w:type="dxa"/>
          </w:tblCellMar>
        </w:tblPrEx>
        <w:trPr>
          <w:trHeight w:val="2192" w:hRule="atLeast"/>
          <w:jc w:val="center"/>
        </w:trPr>
        <w:tc>
          <w:tcPr>
            <w:tcW w:w="2085"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套装护士服冬装</w:t>
            </w:r>
            <w:r>
              <w:rPr>
                <w:rFonts w:hint="eastAsia" w:ascii="宋体" w:hAnsi="宋体" w:cs="宋体"/>
                <w:color w:val="000000"/>
                <w:sz w:val="24"/>
              </w:rPr>
              <w:t>蓝色</w:t>
            </w:r>
          </w:p>
        </w:tc>
        <w:tc>
          <w:tcPr>
            <w:tcW w:w="2529"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5408" behindDoc="0" locked="0" layoutInCell="1" allowOverlap="1">
                  <wp:simplePos x="0" y="0"/>
                  <wp:positionH relativeFrom="column">
                    <wp:posOffset>-3175</wp:posOffset>
                  </wp:positionH>
                  <wp:positionV relativeFrom="paragraph">
                    <wp:posOffset>57150</wp:posOffset>
                  </wp:positionV>
                  <wp:extent cx="1388110" cy="1341755"/>
                  <wp:effectExtent l="0" t="0" r="2540" b="10795"/>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8110" cy="1341755"/>
                          </a:xfrm>
                          <a:prstGeom prst="rect">
                            <a:avLst/>
                          </a:prstGeom>
                          <a:noFill/>
                          <a:ln>
                            <a:noFill/>
                          </a:ln>
                        </pic:spPr>
                      </pic:pic>
                    </a:graphicData>
                  </a:graphic>
                </wp:anchor>
              </w:drawing>
            </w:r>
          </w:p>
        </w:tc>
        <w:tc>
          <w:tcPr>
            <w:tcW w:w="5232"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2214"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套</w:t>
            </w:r>
          </w:p>
        </w:tc>
      </w:tr>
      <w:tr>
        <w:tblPrEx>
          <w:tblCellMar>
            <w:top w:w="0" w:type="dxa"/>
            <w:left w:w="108" w:type="dxa"/>
            <w:bottom w:w="0" w:type="dxa"/>
            <w:right w:w="108" w:type="dxa"/>
          </w:tblCellMar>
        </w:tblPrEx>
        <w:trPr>
          <w:trHeight w:val="2749" w:hRule="atLeast"/>
          <w:jc w:val="center"/>
        </w:trPr>
        <w:tc>
          <w:tcPr>
            <w:tcW w:w="2085"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套装护士服夏装</w:t>
            </w:r>
            <w:r>
              <w:rPr>
                <w:rFonts w:hint="eastAsia" w:ascii="宋体" w:hAnsi="宋体" w:cs="宋体"/>
                <w:color w:val="000000"/>
                <w:sz w:val="24"/>
              </w:rPr>
              <w:t>蓝色</w:t>
            </w:r>
          </w:p>
        </w:tc>
        <w:tc>
          <w:tcPr>
            <w:tcW w:w="2529"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rPr>
              <w:drawing>
                <wp:anchor distT="0" distB="0" distL="0" distR="0" simplePos="0" relativeHeight="251666432" behindDoc="0" locked="0" layoutInCell="1" allowOverlap="1">
                  <wp:simplePos x="0" y="0"/>
                  <wp:positionH relativeFrom="column">
                    <wp:posOffset>18415</wp:posOffset>
                  </wp:positionH>
                  <wp:positionV relativeFrom="paragraph">
                    <wp:posOffset>187325</wp:posOffset>
                  </wp:positionV>
                  <wp:extent cx="1412875" cy="1504950"/>
                  <wp:effectExtent l="0" t="0" r="1587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2875" cy="1504950"/>
                          </a:xfrm>
                          <a:prstGeom prst="rect">
                            <a:avLst/>
                          </a:prstGeom>
                        </pic:spPr>
                      </pic:pic>
                    </a:graphicData>
                  </a:graphic>
                </wp:anchor>
              </w:drawing>
            </w:r>
          </w:p>
        </w:tc>
        <w:tc>
          <w:tcPr>
            <w:tcW w:w="5232"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2214"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套</w:t>
            </w:r>
          </w:p>
        </w:tc>
      </w:tr>
      <w:tr>
        <w:tblPrEx>
          <w:tblCellMar>
            <w:top w:w="0" w:type="dxa"/>
            <w:left w:w="108" w:type="dxa"/>
            <w:bottom w:w="0" w:type="dxa"/>
            <w:right w:w="108" w:type="dxa"/>
          </w:tblCellMar>
        </w:tblPrEx>
        <w:trPr>
          <w:trHeight w:val="2453" w:hRule="atLeast"/>
          <w:jc w:val="center"/>
        </w:trPr>
        <w:tc>
          <w:tcPr>
            <w:tcW w:w="2085"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医生工作服冬装</w:t>
            </w:r>
            <w:r>
              <w:rPr>
                <w:rFonts w:hint="eastAsia" w:ascii="宋体" w:hAnsi="宋体" w:cs="宋体"/>
                <w:color w:val="000000"/>
                <w:sz w:val="24"/>
              </w:rPr>
              <w:t>白色</w:t>
            </w:r>
          </w:p>
        </w:tc>
        <w:tc>
          <w:tcPr>
            <w:tcW w:w="2529"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0288" behindDoc="0" locked="0" layoutInCell="1" allowOverlap="1">
                  <wp:simplePos x="0" y="0"/>
                  <wp:positionH relativeFrom="column">
                    <wp:posOffset>39370</wp:posOffset>
                  </wp:positionH>
                  <wp:positionV relativeFrom="paragraph">
                    <wp:posOffset>32385</wp:posOffset>
                  </wp:positionV>
                  <wp:extent cx="1450340" cy="1440180"/>
                  <wp:effectExtent l="0" t="0" r="16510" b="7620"/>
                  <wp:wrapNone/>
                  <wp:docPr id="12" name="图片 7" descr="1621396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1621396221(1)"/>
                          <pic:cNvPicPr>
                            <a:picLocks noChangeAspect="1"/>
                          </pic:cNvPicPr>
                        </pic:nvPicPr>
                        <pic:blipFill>
                          <a:blip r:embed="rId17"/>
                          <a:stretch>
                            <a:fillRect/>
                          </a:stretch>
                        </pic:blipFill>
                        <pic:spPr>
                          <a:xfrm>
                            <a:off x="0" y="0"/>
                            <a:ext cx="1450340" cy="1440180"/>
                          </a:xfrm>
                          <a:prstGeom prst="rect">
                            <a:avLst/>
                          </a:prstGeom>
                          <a:noFill/>
                          <a:ln>
                            <a:noFill/>
                          </a:ln>
                        </pic:spPr>
                      </pic:pic>
                    </a:graphicData>
                  </a:graphic>
                </wp:anchor>
              </w:drawing>
            </w:r>
          </w:p>
        </w:tc>
        <w:tc>
          <w:tcPr>
            <w:tcW w:w="5232"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2214"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件</w:t>
            </w:r>
          </w:p>
        </w:tc>
      </w:tr>
      <w:tr>
        <w:tblPrEx>
          <w:tblCellMar>
            <w:top w:w="0" w:type="dxa"/>
            <w:left w:w="108" w:type="dxa"/>
            <w:bottom w:w="0" w:type="dxa"/>
            <w:right w:w="108" w:type="dxa"/>
          </w:tblCellMar>
        </w:tblPrEx>
        <w:trPr>
          <w:trHeight w:val="2523" w:hRule="atLeast"/>
          <w:jc w:val="center"/>
        </w:trPr>
        <w:tc>
          <w:tcPr>
            <w:tcW w:w="2085"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医生工作服夏装</w:t>
            </w:r>
            <w:r>
              <w:rPr>
                <w:rFonts w:hint="eastAsia" w:ascii="宋体" w:hAnsi="宋体" w:cs="宋体"/>
                <w:color w:val="000000"/>
                <w:sz w:val="24"/>
              </w:rPr>
              <w:t>白色</w:t>
            </w:r>
          </w:p>
        </w:tc>
        <w:tc>
          <w:tcPr>
            <w:tcW w:w="2529"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1312" behindDoc="0" locked="0" layoutInCell="1" allowOverlap="1">
                  <wp:simplePos x="0" y="0"/>
                  <wp:positionH relativeFrom="column">
                    <wp:posOffset>19685</wp:posOffset>
                  </wp:positionH>
                  <wp:positionV relativeFrom="paragraph">
                    <wp:posOffset>38735</wp:posOffset>
                  </wp:positionV>
                  <wp:extent cx="1443990" cy="1468755"/>
                  <wp:effectExtent l="0" t="0" r="3810" b="17145"/>
                  <wp:wrapNone/>
                  <wp:docPr id="13" name="图片 8" descr="1621396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1621396299(1)"/>
                          <pic:cNvPicPr>
                            <a:picLocks noChangeAspect="1"/>
                          </pic:cNvPicPr>
                        </pic:nvPicPr>
                        <pic:blipFill>
                          <a:blip r:embed="rId18"/>
                          <a:stretch>
                            <a:fillRect/>
                          </a:stretch>
                        </pic:blipFill>
                        <pic:spPr>
                          <a:xfrm>
                            <a:off x="0" y="0"/>
                            <a:ext cx="1443990" cy="1468755"/>
                          </a:xfrm>
                          <a:prstGeom prst="rect">
                            <a:avLst/>
                          </a:prstGeom>
                          <a:noFill/>
                          <a:ln>
                            <a:noFill/>
                          </a:ln>
                        </pic:spPr>
                      </pic:pic>
                    </a:graphicData>
                  </a:graphic>
                </wp:anchor>
              </w:drawing>
            </w:r>
          </w:p>
        </w:tc>
        <w:tc>
          <w:tcPr>
            <w:tcW w:w="5232" w:type="dxa"/>
            <w:vMerge w:val="continue"/>
            <w:tcBorders>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2214"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件</w:t>
            </w:r>
          </w:p>
        </w:tc>
      </w:tr>
    </w:tbl>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pStyle w:val="6"/>
        <w:numPr>
          <w:ilvl w:val="0"/>
          <w:numId w:val="0"/>
        </w:numPr>
        <w:rPr>
          <w:rFonts w:ascii="宋体" w:hAnsi="宋体" w:cs="宋体"/>
          <w:snapToGrid w:val="0"/>
          <w:kern w:val="0"/>
          <w:sz w:val="24"/>
        </w:rPr>
      </w:pPr>
    </w:p>
    <w:p>
      <w:pPr>
        <w:keepNext w:val="0"/>
        <w:keepLines w:val="0"/>
        <w:pageBreakBefore w:val="0"/>
        <w:kinsoku/>
        <w:overflowPunct/>
        <w:topLinePunct w:val="0"/>
        <w:bidi w:val="0"/>
        <w:adjustRightInd w:val="0"/>
        <w:spacing w:line="440" w:lineRule="exact"/>
        <w:contextualSpacing/>
        <w:textAlignment w:val="auto"/>
        <w:rPr>
          <w:rFonts w:hint="eastAsia" w:ascii="宋体" w:hAnsi="宋体" w:eastAsia="宋体" w:cs="宋体"/>
          <w:b/>
          <w:sz w:val="24"/>
        </w:rPr>
      </w:pPr>
    </w:p>
    <w:p>
      <w:pPr>
        <w:keepNext w:val="0"/>
        <w:keepLines w:val="0"/>
        <w:pageBreakBefore w:val="0"/>
        <w:kinsoku/>
        <w:overflowPunct/>
        <w:topLinePunct w:val="0"/>
        <w:bidi w:val="0"/>
        <w:adjustRightInd w:val="0"/>
        <w:spacing w:line="440" w:lineRule="exact"/>
        <w:contextualSpacing/>
        <w:textAlignment w:val="auto"/>
        <w:rPr>
          <w:rFonts w:hint="eastAsia" w:ascii="宋体" w:hAnsi="宋体" w:eastAsia="宋体" w:cs="宋体"/>
          <w:color w:val="000000"/>
          <w:sz w:val="24"/>
        </w:rPr>
      </w:pPr>
      <w:r>
        <w:rPr>
          <w:rFonts w:hint="eastAsia" w:ascii="宋体" w:hAnsi="宋体" w:eastAsia="宋体" w:cs="宋体"/>
          <w:b/>
          <w:sz w:val="24"/>
        </w:rPr>
        <w:t>样品要求：</w:t>
      </w:r>
      <w:r>
        <w:rPr>
          <w:rFonts w:hint="eastAsia" w:ascii="宋体" w:hAnsi="宋体" w:eastAsia="宋体" w:cs="宋体"/>
          <w:color w:val="000000"/>
          <w:sz w:val="24"/>
        </w:rPr>
        <w:t>护士服夏装1件、护士裤1条、套装护士服冬装1套、医生工作服夏装1件、医生工作服冬装1</w:t>
      </w:r>
      <w:r>
        <w:rPr>
          <w:rFonts w:hint="eastAsia" w:ascii="宋体" w:hAnsi="宋体" w:cs="宋体"/>
          <w:color w:val="000000"/>
          <w:sz w:val="24"/>
          <w:lang w:val="en-US" w:eastAsia="zh-CN"/>
        </w:rPr>
        <w:t>件</w:t>
      </w:r>
      <w:r>
        <w:rPr>
          <w:rFonts w:hint="eastAsia" w:ascii="宋体" w:hAnsi="宋体" w:eastAsia="宋体" w:cs="宋体"/>
          <w:color w:val="000000"/>
          <w:sz w:val="24"/>
        </w:rPr>
        <w:t>。所有样品不得有商品标签、厂家名称等标识记号。样品一律封装，并在外包装袋上写明送样单位名称和品种件数。招标结束后未中标单位样品退回。</w:t>
      </w:r>
    </w:p>
    <w:p>
      <w:pPr>
        <w:pStyle w:val="12"/>
        <w:keepNext w:val="0"/>
        <w:keepLines w:val="0"/>
        <w:pageBreakBefore w:val="0"/>
        <w:widowControl/>
        <w:shd w:val="clear" w:color="auto" w:fill="FFFFFF"/>
        <w:kinsoku/>
        <w:overflowPunct/>
        <w:topLinePunct w:val="0"/>
        <w:bidi w:val="0"/>
        <w:spacing w:before="0" w:beforeAutospacing="0" w:after="0" w:afterAutospacing="0" w:line="440" w:lineRule="exact"/>
        <w:jc w:val="both"/>
        <w:textAlignment w:val="auto"/>
        <w:rPr>
          <w:rFonts w:hint="eastAsia" w:ascii="宋体" w:hAnsi="宋体" w:cs="宋体"/>
          <w:snapToGrid w:val="0"/>
          <w:kern w:val="0"/>
          <w:sz w:val="24"/>
        </w:rPr>
        <w:sectPr>
          <w:pgSz w:w="16838" w:h="11906" w:orient="landscape"/>
          <w:pgMar w:top="1803" w:right="1440" w:bottom="1803" w:left="1440" w:header="851" w:footer="992" w:gutter="0"/>
          <w:cols w:space="425" w:num="1"/>
          <w:docGrid w:linePitch="312" w:charSpace="0"/>
        </w:sectPr>
      </w:pPr>
      <w:r>
        <w:rPr>
          <w:rFonts w:hint="eastAsia" w:ascii="宋体" w:hAnsi="宋体" w:eastAsia="宋体" w:cs="宋体"/>
          <w:b/>
          <w:color w:val="FF0000"/>
        </w:rPr>
        <w:t>说明：投标单位应按要求制作样衣并送样，否则视为无效</w:t>
      </w:r>
      <w:r>
        <w:rPr>
          <w:rFonts w:hint="eastAsia" w:cs="宋体"/>
          <w:b/>
          <w:color w:val="FF0000"/>
          <w:lang w:val="en-US" w:eastAsia="zh-CN"/>
        </w:rPr>
        <w:t>标书。</w:t>
      </w:r>
    </w:p>
    <w:p>
      <w:pPr>
        <w:pStyle w:val="12"/>
        <w:shd w:val="clear" w:color="auto" w:fill="FFFFFF"/>
        <w:spacing w:before="0" w:beforeAutospacing="0" w:after="0" w:afterAutospacing="0"/>
        <w:rPr>
          <w:b/>
          <w:bCs/>
          <w:snapToGrid w:val="0"/>
        </w:rPr>
      </w:pPr>
      <w:r>
        <w:rPr>
          <w:rFonts w:hint="eastAsia"/>
          <w:b/>
          <w:bCs/>
          <w:snapToGrid w:val="0"/>
        </w:rPr>
        <w:t>3.服务协议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投标人的服务协议应按不低于招标文件中提出的所有服务要求的标准做出响应。其基本服务要求如下：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p>
    <w:p>
      <w:pPr>
        <w:rPr>
          <w:rFonts w:ascii="宋体" w:hAnsi="宋体"/>
          <w:b/>
          <w:sz w:val="36"/>
          <w:szCs w:val="36"/>
        </w:rPr>
      </w:pP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3"/>
        <w:ind w:firstLine="0"/>
      </w:pPr>
    </w:p>
    <w:p>
      <w:pPr>
        <w:jc w:val="center"/>
        <w:rPr>
          <w:rFonts w:ascii="宋体" w:hAnsi="宋体"/>
          <w:b/>
          <w:bCs/>
          <w:sz w:val="36"/>
          <w:szCs w:val="36"/>
        </w:rPr>
      </w:pPr>
      <w:r>
        <w:rPr>
          <w:rFonts w:hint="eastAsia" w:ascii="宋体" w:hAnsi="宋体"/>
          <w:b/>
          <w:bCs/>
          <w:sz w:val="36"/>
          <w:szCs w:val="36"/>
        </w:rPr>
        <w:t>投标文件</w:t>
      </w:r>
    </w:p>
    <w:p>
      <w:pPr>
        <w:pStyle w:val="13"/>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3"/>
        <w:ind w:firstLine="0"/>
      </w:pPr>
    </w:p>
    <w:p>
      <w:pPr>
        <w:pStyle w:val="13"/>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3"/>
        <w:rPr>
          <w:sz w:val="36"/>
          <w:szCs w:val="36"/>
        </w:rPr>
      </w:pPr>
    </w:p>
    <w:p>
      <w:pPr>
        <w:pStyle w:val="13"/>
        <w:rPr>
          <w:sz w:val="36"/>
          <w:szCs w:val="36"/>
        </w:rPr>
      </w:pPr>
    </w:p>
    <w:p>
      <w:pPr>
        <w:pStyle w:val="13"/>
        <w:rPr>
          <w:sz w:val="36"/>
          <w:szCs w:val="36"/>
        </w:rPr>
      </w:pPr>
    </w:p>
    <w:p>
      <w:pPr>
        <w:rPr>
          <w:b/>
          <w:sz w:val="36"/>
          <w:szCs w:val="36"/>
        </w:rPr>
      </w:pPr>
    </w:p>
    <w:p>
      <w:pPr>
        <w:pStyle w:val="13"/>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5.投标函原件；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6.投标报价表；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rPr>
        <w:t>7.投标分项报价表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8.投标人认为需要提供的其他材料。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u w:val="single"/>
        </w:rPr>
        <w:t>扬州大学附属医院医护工作服采购项目</w:t>
      </w:r>
      <w:r>
        <w:rPr>
          <w:rFonts w:hint="eastAsia" w:ascii="宋体" w:hAnsi="宋体" w:cs="宋体"/>
          <w:sz w:val="24"/>
        </w:rPr>
        <w:t>（编号：</w:t>
      </w:r>
      <w:r>
        <w:rPr>
          <w:rFonts w:hint="eastAsia" w:ascii="宋体" w:hAnsi="宋体" w:cs="宋体"/>
          <w:snapToGrid w:val="0"/>
          <w:kern w:val="0"/>
          <w:sz w:val="24"/>
        </w:rPr>
        <w:t>YDFYXJ-20220404号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   月   日</w:t>
      </w:r>
    </w:p>
    <w:p>
      <w:pPr>
        <w:snapToGrid w:val="0"/>
        <w:spacing w:line="440" w:lineRule="exact"/>
        <w:contextualSpacing/>
        <w:rPr>
          <w:rFonts w:ascii="宋体" w:hAnsi="宋体" w:cs="宋体"/>
          <w:b/>
          <w:sz w:val="28"/>
          <w:szCs w:val="28"/>
        </w:rPr>
      </w:pPr>
    </w:p>
    <w:p>
      <w:pPr>
        <w:adjustRightInd w:val="0"/>
        <w:snapToGrid w:val="0"/>
        <w:spacing w:line="440" w:lineRule="exact"/>
        <w:contextualSpacing/>
        <w:rPr>
          <w:rFonts w:ascii="宋体" w:hAnsi="宋体" w:cs="宋体"/>
          <w:b/>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ind w:firstLine="0"/>
        <w:rPr>
          <w:rFonts w:ascii="宋体" w:hAnsi="宋体" w:cs="宋体"/>
          <w:sz w:val="28"/>
          <w:szCs w:val="28"/>
        </w:rPr>
      </w:pPr>
    </w:p>
    <w:p>
      <w:pPr>
        <w:adjustRightInd w:val="0"/>
        <w:snapToGrid w:val="0"/>
        <w:spacing w:line="440" w:lineRule="exact"/>
        <w:contextualSpacing/>
        <w:jc w:val="center"/>
        <w:rPr>
          <w:b/>
          <w:sz w:val="36"/>
          <w:szCs w:val="36"/>
        </w:rPr>
      </w:pPr>
    </w:p>
    <w:p>
      <w:pPr>
        <w:pStyle w:val="2"/>
        <w:rPr>
          <w:b/>
          <w:sz w:val="36"/>
          <w:szCs w:val="36"/>
        </w:rPr>
      </w:pPr>
    </w:p>
    <w:p>
      <w:pPr>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ind w:firstLine="0"/>
      </w:pPr>
    </w:p>
    <w:p>
      <w:pPr>
        <w:pStyle w:val="13"/>
        <w:ind w:firstLine="0"/>
      </w:pPr>
    </w:p>
    <w:p>
      <w:pPr>
        <w:pStyle w:val="13"/>
        <w:ind w:firstLine="0"/>
      </w:pPr>
    </w:p>
    <w:p>
      <w:pPr>
        <w:pStyle w:val="13"/>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rPr>
          <w:rFonts w:asciiTheme="minorEastAsia" w:hAnsiTheme="minorEastAsia" w:eastAsiaTheme="minorEastAsia"/>
          <w:b/>
          <w:sz w:val="36"/>
        </w:rPr>
      </w:pPr>
    </w:p>
    <w:p>
      <w:pPr>
        <w:pStyle w:val="7"/>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7"/>
        <w:rPr>
          <w:rFonts w:ascii="Times New Roman" w:hAnsi="Times New Roman"/>
          <w:b/>
          <w:sz w:val="36"/>
        </w:rPr>
      </w:pPr>
    </w:p>
    <w:p>
      <w:pPr>
        <w:pStyle w:val="7"/>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7"/>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7"/>
        <w:adjustRightInd w:val="0"/>
        <w:snapToGrid w:val="0"/>
        <w:spacing w:line="440" w:lineRule="exact"/>
        <w:ind w:firstLine="420"/>
        <w:contextualSpacing/>
        <w:rPr>
          <w:rFonts w:asciiTheme="minorEastAsia" w:hAnsiTheme="minorEastAsia" w:eastAsiaTheme="minorEastAsia"/>
          <w:sz w:val="24"/>
          <w:szCs w:val="24"/>
        </w:rPr>
      </w:pPr>
    </w:p>
    <w:p>
      <w:pPr>
        <w:pStyle w:val="7"/>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7"/>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7"/>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7"/>
        <w:adjustRightInd w:val="0"/>
        <w:snapToGrid w:val="0"/>
        <w:spacing w:line="500" w:lineRule="exact"/>
        <w:ind w:firstLine="420"/>
        <w:contextualSpacing/>
        <w:rPr>
          <w:rFonts w:asciiTheme="minorEastAsia" w:hAnsiTheme="minorEastAsia" w:eastAsiaTheme="minorEastAsia"/>
          <w:sz w:val="24"/>
          <w:szCs w:val="24"/>
        </w:rPr>
      </w:pPr>
    </w:p>
    <w:p>
      <w:pPr>
        <w:pStyle w:val="7"/>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7"/>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5"/>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2"/>
        <w:ind w:left="0" w:leftChars="0"/>
        <w:rPr>
          <w:rFonts w:ascii="宋体" w:hAnsi="宋体"/>
          <w:kern w:val="0"/>
          <w:sz w:val="36"/>
          <w:szCs w:val="36"/>
        </w:rPr>
      </w:pPr>
    </w:p>
    <w:p/>
    <w:p>
      <w:pPr>
        <w:pStyle w:val="11"/>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约束双方的协议文件的组成部分。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4"/>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28"/>
              <w:adjustRightInd w:val="0"/>
              <w:snapToGrid w:val="0"/>
              <w:spacing w:line="440" w:lineRule="exact"/>
              <w:contextualSpacing/>
              <w:jc w:val="center"/>
              <w:rPr>
                <w:rFonts w:ascii="Times New Roman"/>
                <w:bCs/>
              </w:rPr>
            </w:pPr>
          </w:p>
        </w:tc>
        <w:tc>
          <w:tcPr>
            <w:tcW w:w="3244" w:type="pct"/>
            <w:vAlign w:val="center"/>
          </w:tcPr>
          <w:p>
            <w:pPr>
              <w:pStyle w:val="28"/>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28"/>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ind w:left="0" w:leftChars="0" w:firstLine="0" w:firstLineChars="0"/>
      </w:pPr>
    </w:p>
    <w:p>
      <w:pPr>
        <w:pStyle w:val="13"/>
      </w:pPr>
    </w:p>
    <w:p>
      <w:pPr>
        <w:spacing w:line="340" w:lineRule="exact"/>
        <w:jc w:val="center"/>
        <w:rPr>
          <w:rFonts w:ascii="宋体" w:hAnsi="宋体"/>
          <w:b/>
          <w:sz w:val="36"/>
          <w:szCs w:val="36"/>
        </w:rPr>
      </w:pPr>
      <w:r>
        <w:rPr>
          <w:rFonts w:hint="eastAsia" w:ascii="宋体" w:hAnsi="宋体"/>
          <w:b/>
          <w:sz w:val="36"/>
          <w:szCs w:val="36"/>
        </w:rPr>
        <w:t>（七）投标分项报价表</w:t>
      </w:r>
    </w:p>
    <w:p>
      <w:pPr>
        <w:spacing w:line="340" w:lineRule="exact"/>
        <w:jc w:val="center"/>
        <w:rPr>
          <w:rFonts w:ascii="宋体" w:hAnsi="宋体"/>
          <w:b/>
          <w:sz w:val="32"/>
        </w:rPr>
      </w:pPr>
    </w:p>
    <w:tbl>
      <w:tblPr>
        <w:tblStyle w:val="14"/>
        <w:tblpPr w:leftFromText="180" w:rightFromText="180" w:vertAnchor="text" w:horzAnchor="page" w:tblpX="343" w:tblpY="484"/>
        <w:tblW w:w="11299" w:type="dxa"/>
        <w:jc w:val="center"/>
        <w:tblLayout w:type="fixed"/>
        <w:tblCellMar>
          <w:top w:w="0" w:type="dxa"/>
          <w:left w:w="108" w:type="dxa"/>
          <w:bottom w:w="0" w:type="dxa"/>
          <w:right w:w="108" w:type="dxa"/>
        </w:tblCellMar>
      </w:tblPr>
      <w:tblGrid>
        <w:gridCol w:w="1650"/>
        <w:gridCol w:w="1345"/>
        <w:gridCol w:w="4800"/>
        <w:gridCol w:w="1752"/>
        <w:gridCol w:w="1752"/>
      </w:tblGrid>
      <w:tr>
        <w:tblPrEx>
          <w:tblCellMar>
            <w:top w:w="0" w:type="dxa"/>
            <w:left w:w="108" w:type="dxa"/>
            <w:bottom w:w="0" w:type="dxa"/>
            <w:right w:w="108" w:type="dxa"/>
          </w:tblCellMar>
        </w:tblPrEx>
        <w:trPr>
          <w:trHeight w:val="428"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b/>
                <w:color w:val="000000"/>
                <w:sz w:val="24"/>
              </w:rPr>
            </w:pPr>
            <w:r>
              <w:rPr>
                <w:rFonts w:hint="eastAsia" w:ascii="宋体" w:hAnsi="宋体" w:cs="宋体"/>
                <w:b/>
                <w:color w:val="000000"/>
                <w:sz w:val="24"/>
              </w:rPr>
              <w:t>品名</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b/>
                <w:color w:val="000000"/>
                <w:sz w:val="24"/>
              </w:rPr>
            </w:pPr>
            <w:r>
              <w:rPr>
                <w:rFonts w:hint="eastAsia" w:ascii="宋体" w:hAnsi="宋体" w:cs="宋体"/>
                <w:b/>
                <w:color w:val="000000"/>
                <w:sz w:val="24"/>
              </w:rPr>
              <w:t>参考样式</w:t>
            </w:r>
          </w:p>
        </w:tc>
        <w:tc>
          <w:tcPr>
            <w:tcW w:w="4800"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参数要求</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b/>
                <w:color w:val="000000"/>
                <w:sz w:val="24"/>
                <w:lang w:eastAsia="zh-CN"/>
              </w:rPr>
            </w:pPr>
            <w:r>
              <w:rPr>
                <w:rFonts w:hint="eastAsia" w:ascii="宋体" w:hAnsi="宋体" w:cs="宋体"/>
                <w:b/>
                <w:color w:val="000000"/>
                <w:sz w:val="24"/>
                <w:lang w:val="en-US" w:eastAsia="zh-CN"/>
              </w:rPr>
              <w:t>单位</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cs="宋体"/>
                <w:b/>
                <w:color w:val="000000"/>
                <w:sz w:val="24"/>
                <w:lang w:val="en-US" w:eastAsia="zh-CN"/>
              </w:rPr>
            </w:pPr>
            <w:r>
              <w:rPr>
                <w:rFonts w:hint="eastAsia" w:ascii="宋体" w:hAnsi="宋体" w:cs="宋体"/>
                <w:b/>
                <w:color w:val="000000"/>
                <w:sz w:val="24"/>
                <w:lang w:val="en-US" w:eastAsia="zh-CN"/>
              </w:rPr>
              <w:t>单价（元）</w:t>
            </w:r>
          </w:p>
        </w:tc>
      </w:tr>
      <w:tr>
        <w:tblPrEx>
          <w:tblCellMar>
            <w:top w:w="0" w:type="dxa"/>
            <w:left w:w="108" w:type="dxa"/>
            <w:bottom w:w="0" w:type="dxa"/>
            <w:right w:w="108" w:type="dxa"/>
          </w:tblCellMar>
        </w:tblPrEx>
        <w:trPr>
          <w:trHeight w:val="1753" w:hRule="atLeast"/>
          <w:jc w:val="center"/>
        </w:trPr>
        <w:tc>
          <w:tcPr>
            <w:tcW w:w="1650" w:type="dxa"/>
            <w:tcBorders>
              <w:top w:val="nil"/>
              <w:left w:val="single" w:color="auto" w:sz="4" w:space="0"/>
              <w:bottom w:val="single" w:color="auto" w:sz="4" w:space="0"/>
              <w:right w:val="single" w:color="auto" w:sz="4" w:space="0"/>
            </w:tcBorders>
            <w:noWrap/>
            <w:vAlign w:val="center"/>
          </w:tcPr>
          <w:p>
            <w:pPr>
              <w:snapToGrid w:val="0"/>
              <w:spacing w:line="440" w:lineRule="exact"/>
              <w:jc w:val="center"/>
              <w:rPr>
                <w:rFonts w:hint="eastAsia"/>
              </w:rPr>
            </w:pPr>
            <w:r>
              <w:rPr>
                <w:rFonts w:hint="eastAsia"/>
              </w:rPr>
              <w:t>护士服冬装</w:t>
            </w:r>
          </w:p>
          <w:p>
            <w:pPr>
              <w:pStyle w:val="2"/>
              <w:rPr>
                <w:rFonts w:hint="eastAsia" w:eastAsia="宋体"/>
                <w:lang w:val="en-US" w:eastAsia="zh-CN"/>
              </w:rPr>
            </w:pPr>
            <w:r>
              <w:rPr>
                <w:rFonts w:hint="eastAsia" w:ascii="宋体" w:hAnsi="宋体" w:cs="宋体"/>
                <w:sz w:val="24"/>
                <w:lang w:val="en-US" w:eastAsia="zh-CN"/>
              </w:rPr>
              <w:t>蓝色</w:t>
            </w:r>
          </w:p>
        </w:tc>
        <w:tc>
          <w:tcPr>
            <w:tcW w:w="1345" w:type="dxa"/>
            <w:tcBorders>
              <w:top w:val="nil"/>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2576" behindDoc="0" locked="0" layoutInCell="1" allowOverlap="1">
                  <wp:simplePos x="0" y="0"/>
                  <wp:positionH relativeFrom="column">
                    <wp:posOffset>-41275</wp:posOffset>
                  </wp:positionH>
                  <wp:positionV relativeFrom="paragraph">
                    <wp:posOffset>140970</wp:posOffset>
                  </wp:positionV>
                  <wp:extent cx="861695" cy="935990"/>
                  <wp:effectExtent l="0" t="0" r="14605" b="165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extLst>
                              <a:ext uri="{28A0092B-C50C-407E-A947-70E740481C1C}">
                                <a14:useLocalDpi xmlns:a14="http://schemas.microsoft.com/office/drawing/2010/main" val="0"/>
                              </a:ext>
                            </a:extLst>
                          </a:blip>
                          <a:srcRect l="49249"/>
                          <a:stretch>
                            <a:fillRect/>
                          </a:stretch>
                        </pic:blipFill>
                        <pic:spPr>
                          <a:xfrm>
                            <a:off x="0" y="0"/>
                            <a:ext cx="861695" cy="935990"/>
                          </a:xfrm>
                          <a:prstGeom prst="rect">
                            <a:avLst/>
                          </a:prstGeom>
                          <a:noFill/>
                          <a:ln>
                            <a:noFill/>
                          </a:ln>
                        </pic:spPr>
                      </pic:pic>
                    </a:graphicData>
                  </a:graphic>
                </wp:anchor>
              </w:drawing>
            </w:r>
          </w:p>
        </w:tc>
        <w:tc>
          <w:tcPr>
            <w:tcW w:w="4800" w:type="dxa"/>
            <w:vMerge w:val="restart"/>
            <w:tcBorders>
              <w:top w:val="nil"/>
              <w:left w:val="nil"/>
              <w:right w:val="single" w:color="auto" w:sz="4" w:space="0"/>
            </w:tcBorders>
            <w:noWrap/>
            <w:vAlign w:val="center"/>
          </w:tcPr>
          <w:p>
            <w:pPr>
              <w:numPr>
                <w:ilvl w:val="0"/>
                <w:numId w:val="0"/>
              </w:numPr>
              <w:snapToGrid w:val="0"/>
              <w:spacing w:line="440" w:lineRule="exact"/>
              <w:jc w:val="left"/>
              <w:rPr>
                <w:rFonts w:hint="default"/>
                <w:lang w:val="en-US" w:eastAsia="zh-CN"/>
              </w:rPr>
            </w:pPr>
            <w:r>
              <w:rPr>
                <w:rFonts w:hint="eastAsia"/>
                <w:lang w:val="en-US" w:eastAsia="zh-CN"/>
              </w:rPr>
              <w:t>1.</w:t>
            </w:r>
            <w:r>
              <w:rPr>
                <w:rFonts w:hint="eastAsia"/>
              </w:rPr>
              <w:t>符合GB18401-2010国家纺织产品基本安全技术规范、</w:t>
            </w:r>
            <w:r>
              <w:rPr>
                <w:rFonts w:hint="eastAsia"/>
                <w:lang w:val="en-US" w:eastAsia="zh-CN"/>
              </w:rPr>
              <w:t>GB/T 29862-2013 纺织品 纤维含量的标识标准；</w:t>
            </w:r>
          </w:p>
          <w:p>
            <w:pPr>
              <w:pStyle w:val="2"/>
              <w:ind w:left="0" w:leftChars="0" w:firstLine="0" w:firstLineChars="0"/>
              <w:jc w:val="left"/>
              <w:rPr>
                <w:rFonts w:hint="eastAsia"/>
                <w:lang w:eastAsia="zh-CN"/>
              </w:rPr>
            </w:pPr>
            <w:r>
              <w:rPr>
                <w:rFonts w:hint="eastAsia"/>
                <w:lang w:val="en-US" w:eastAsia="zh-CN"/>
              </w:rPr>
              <w:t>2.</w:t>
            </w:r>
            <w:r>
              <w:rPr>
                <w:rFonts w:hint="eastAsia"/>
              </w:rPr>
              <w:t>甲醛含量：0mg/kg</w:t>
            </w:r>
            <w:r>
              <w:rPr>
                <w:rFonts w:hint="eastAsia"/>
                <w:lang w:eastAsia="zh-CN"/>
              </w:rPr>
              <w:t>；</w:t>
            </w:r>
          </w:p>
          <w:p>
            <w:pPr>
              <w:jc w:val="left"/>
              <w:rPr>
                <w:rFonts w:hint="eastAsia"/>
                <w:lang w:val="en-US" w:eastAsia="zh-CN"/>
              </w:rPr>
            </w:pPr>
            <w:r>
              <w:rPr>
                <w:rFonts w:hint="eastAsia"/>
                <w:lang w:val="en-US" w:eastAsia="zh-CN"/>
              </w:rPr>
              <w:t>3.pH值：4.0-8.5；</w:t>
            </w:r>
          </w:p>
          <w:p>
            <w:pPr>
              <w:pStyle w:val="2"/>
              <w:ind w:left="0" w:leftChars="0" w:firstLine="0" w:firstLineChars="0"/>
              <w:jc w:val="left"/>
              <w:rPr>
                <w:rFonts w:hint="eastAsia"/>
                <w:lang w:val="en-US" w:eastAsia="zh-CN"/>
              </w:rPr>
            </w:pPr>
            <w:r>
              <w:rPr>
                <w:rFonts w:hint="eastAsia"/>
                <w:lang w:val="en-US" w:eastAsia="zh-CN"/>
              </w:rPr>
              <w:t>4.可分解致癌芬香胺染料（纺织品）：禁用；</w:t>
            </w:r>
          </w:p>
          <w:p>
            <w:pPr>
              <w:jc w:val="left"/>
              <w:rPr>
                <w:rFonts w:hint="eastAsia"/>
                <w:lang w:val="en-US" w:eastAsia="zh-CN"/>
              </w:rPr>
            </w:pPr>
            <w:r>
              <w:rPr>
                <w:rFonts w:hint="eastAsia"/>
                <w:lang w:val="en-US" w:eastAsia="zh-CN"/>
              </w:rPr>
              <w:t>5.耐水色牢度≥3；</w:t>
            </w:r>
          </w:p>
          <w:p>
            <w:pPr>
              <w:pStyle w:val="2"/>
              <w:ind w:left="0" w:leftChars="0" w:firstLine="0" w:firstLineChars="0"/>
              <w:rPr>
                <w:rFonts w:hint="default"/>
                <w:lang w:val="en-US" w:eastAsia="zh-CN"/>
              </w:rPr>
            </w:pPr>
            <w:r>
              <w:rPr>
                <w:rFonts w:hint="eastAsia"/>
                <w:lang w:val="en-US" w:eastAsia="zh-CN"/>
              </w:rPr>
              <w:t>6.耐摩擦色牢度≥3；</w:t>
            </w:r>
          </w:p>
          <w:p>
            <w:pPr>
              <w:pStyle w:val="2"/>
              <w:ind w:left="0" w:leftChars="0" w:firstLine="0" w:firstLineChars="0"/>
              <w:jc w:val="left"/>
              <w:rPr>
                <w:rFonts w:hint="eastAsia"/>
                <w:lang w:val="en-US" w:eastAsia="zh-CN"/>
              </w:rPr>
            </w:pPr>
            <w:r>
              <w:rPr>
                <w:rFonts w:hint="eastAsia"/>
                <w:lang w:val="en-US" w:eastAsia="zh-CN"/>
              </w:rPr>
              <w:t>7.成分和含量：涤纶65%、棉35%，允许误差5%；</w:t>
            </w:r>
          </w:p>
          <w:p>
            <w:pPr>
              <w:jc w:val="left"/>
              <w:rPr>
                <w:rFonts w:hint="eastAsia"/>
                <w:lang w:val="en-US" w:eastAsia="zh-CN"/>
              </w:rPr>
            </w:pPr>
            <w:r>
              <w:rPr>
                <w:rFonts w:hint="eastAsia"/>
                <w:lang w:val="en-US" w:eastAsia="zh-CN"/>
              </w:rPr>
              <w:t>8.异味：无异味；</w:t>
            </w:r>
          </w:p>
          <w:p>
            <w:pPr>
              <w:pStyle w:val="2"/>
              <w:ind w:left="0" w:leftChars="0" w:firstLine="0" w:firstLineChars="0"/>
              <w:rPr>
                <w:rFonts w:hint="eastAsia"/>
                <w:lang w:val="en-US" w:eastAsia="zh-CN"/>
              </w:rPr>
            </w:pPr>
            <w:r>
              <w:rPr>
                <w:rFonts w:hint="eastAsia" w:ascii="宋体" w:hAnsi="宋体" w:eastAsia="宋体" w:cs="宋体"/>
                <w:i w:val="0"/>
                <w:iCs w:val="0"/>
                <w:color w:val="000000"/>
                <w:kern w:val="0"/>
                <w:sz w:val="22"/>
                <w:szCs w:val="22"/>
                <w:u w:val="none"/>
                <w:lang w:val="en-US" w:eastAsia="zh-CN" w:bidi="ar"/>
              </w:rPr>
              <w:t>（</w:t>
            </w:r>
            <w:r>
              <w:rPr>
                <w:rStyle w:val="31"/>
                <w:i/>
                <w:iCs/>
                <w:lang w:val="en-US" w:eastAsia="zh-CN" w:bidi="ar"/>
              </w:rPr>
              <w:t>提供市级（</w:t>
            </w:r>
            <w:r>
              <w:rPr>
                <w:rStyle w:val="31"/>
                <w:rFonts w:hint="eastAsia"/>
                <w:i/>
                <w:iCs/>
                <w:lang w:val="en-US" w:eastAsia="zh-CN" w:bidi="ar"/>
              </w:rPr>
              <w:t>含</w:t>
            </w:r>
            <w:r>
              <w:rPr>
                <w:rStyle w:val="31"/>
                <w:i/>
                <w:iCs/>
                <w:lang w:val="en-US" w:eastAsia="zh-CN" w:bidi="ar"/>
              </w:rPr>
              <w:t>）以上</w:t>
            </w:r>
            <w:r>
              <w:rPr>
                <w:rStyle w:val="31"/>
                <w:rFonts w:hint="eastAsia"/>
                <w:i/>
                <w:iCs/>
                <w:lang w:val="en-US" w:eastAsia="zh-CN" w:bidi="ar"/>
              </w:rPr>
              <w:t>国家认可的第三方检验机构</w:t>
            </w:r>
            <w:r>
              <w:rPr>
                <w:rStyle w:val="31"/>
                <w:i/>
                <w:iCs/>
                <w:lang w:val="en-US" w:eastAsia="zh-CN" w:bidi="ar"/>
              </w:rPr>
              <w:t>出具的检测报告</w:t>
            </w:r>
            <w:r>
              <w:rPr>
                <w:rFonts w:hint="eastAsia" w:ascii="宋体" w:hAnsi="宋体" w:cs="宋体"/>
                <w:b/>
                <w:bCs/>
                <w:i/>
                <w:iCs/>
                <w:color w:val="000000"/>
                <w:kern w:val="0"/>
                <w:sz w:val="22"/>
                <w:szCs w:val="22"/>
                <w:u w:val="none"/>
                <w:lang w:val="en-US" w:eastAsia="zh-CN" w:bidi="ar"/>
              </w:rPr>
              <w:t>加盖投标人公章，报告日期为招标公告发布之前</w:t>
            </w:r>
            <w:r>
              <w:rPr>
                <w:rStyle w:val="32"/>
                <w:lang w:val="en-US" w:eastAsia="zh-CN" w:bidi="ar"/>
              </w:rPr>
              <w:t>）</w:t>
            </w:r>
          </w:p>
          <w:p>
            <w:pPr>
              <w:pStyle w:val="2"/>
              <w:ind w:left="0" w:leftChars="0" w:firstLine="0" w:firstLineChars="0"/>
              <w:jc w:val="left"/>
              <w:rPr>
                <w:rFonts w:hint="default"/>
                <w:lang w:val="en-US" w:eastAsia="zh-CN"/>
              </w:rPr>
            </w:pPr>
            <w:r>
              <w:rPr>
                <w:rFonts w:hint="eastAsia"/>
                <w:lang w:val="en-US" w:eastAsia="zh-CN"/>
              </w:rPr>
              <w:t>9.冬装面料：≥180g/m</w:t>
            </w:r>
            <w:r>
              <w:rPr>
                <w:rFonts w:hint="eastAsia"/>
                <w:vertAlign w:val="superscript"/>
                <w:lang w:val="en-US" w:eastAsia="zh-CN"/>
              </w:rPr>
              <w:t>2</w:t>
            </w:r>
            <w:r>
              <w:rPr>
                <w:rFonts w:hint="eastAsia"/>
                <w:lang w:val="en-US" w:eastAsia="zh-CN"/>
              </w:rPr>
              <w:t>，夏装面料≥150g/m</w:t>
            </w:r>
            <w:r>
              <w:rPr>
                <w:rFonts w:hint="eastAsia"/>
                <w:vertAlign w:val="superscript"/>
                <w:lang w:val="en-US" w:eastAsia="zh-CN"/>
              </w:rPr>
              <w:t>2</w:t>
            </w:r>
          </w:p>
          <w:p>
            <w:pPr>
              <w:pStyle w:val="2"/>
              <w:ind w:left="0" w:leftChars="0" w:firstLine="0" w:firstLineChars="0"/>
              <w:jc w:val="left"/>
              <w:rPr>
                <w:rFonts w:hint="default"/>
                <w:lang w:val="en-US" w:eastAsia="zh-CN"/>
              </w:rPr>
            </w:pPr>
            <w:r>
              <w:rPr>
                <w:rFonts w:hint="eastAsia"/>
                <w:lang w:val="en-US" w:eastAsia="zh-CN"/>
              </w:rPr>
              <w:t>（</w:t>
            </w:r>
            <w:r>
              <w:rPr>
                <w:rStyle w:val="31"/>
                <w:i/>
                <w:iCs/>
                <w:lang w:val="en-US" w:eastAsia="zh-CN" w:bidi="ar"/>
              </w:rPr>
              <w:t>提供</w:t>
            </w:r>
            <w:r>
              <w:rPr>
                <w:rStyle w:val="31"/>
                <w:rFonts w:hint="eastAsia"/>
                <w:i/>
                <w:iCs/>
                <w:lang w:val="en-US" w:eastAsia="zh-CN" w:bidi="ar"/>
              </w:rPr>
              <w:t>承诺函原件</w:t>
            </w:r>
            <w:r>
              <w:rPr>
                <w:rFonts w:hint="eastAsia" w:ascii="宋体" w:hAnsi="宋体" w:cs="宋体"/>
                <w:b/>
                <w:bCs/>
                <w:i/>
                <w:iCs/>
                <w:color w:val="000000"/>
                <w:kern w:val="0"/>
                <w:sz w:val="22"/>
                <w:szCs w:val="22"/>
                <w:u w:val="none"/>
                <w:lang w:val="en-US" w:eastAsia="zh-CN" w:bidi="ar"/>
              </w:rPr>
              <w:t>加盖投标人公章</w:t>
            </w:r>
            <w:r>
              <w:rPr>
                <w:rFonts w:hint="eastAsia"/>
                <w:lang w:val="en-US" w:eastAsia="zh-CN"/>
              </w:rPr>
              <w:t>）</w:t>
            </w:r>
          </w:p>
        </w:tc>
        <w:tc>
          <w:tcPr>
            <w:tcW w:w="1752" w:type="dxa"/>
            <w:tcBorders>
              <w:top w:val="nil"/>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件</w:t>
            </w:r>
          </w:p>
        </w:tc>
        <w:tc>
          <w:tcPr>
            <w:tcW w:w="1752" w:type="dxa"/>
            <w:tcBorders>
              <w:top w:val="nil"/>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2098"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rPr>
            </w:pPr>
            <w:r>
              <w:rPr>
                <w:rFonts w:hint="eastAsia"/>
              </w:rPr>
              <w:t>护士服夏装</w:t>
            </w:r>
          </w:p>
          <w:p>
            <w:pPr>
              <w:snapToGrid w:val="0"/>
              <w:spacing w:line="440" w:lineRule="exact"/>
              <w:jc w:val="center"/>
              <w:rPr>
                <w:lang w:val="en-US" w:eastAsia="zh-CN"/>
              </w:rPr>
            </w:pPr>
            <w:r>
              <w:rPr>
                <w:rFonts w:hint="eastAsia"/>
              </w:rPr>
              <w:t>蓝色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1552" behindDoc="0" locked="0" layoutInCell="1" allowOverlap="1">
                  <wp:simplePos x="0" y="0"/>
                  <wp:positionH relativeFrom="column">
                    <wp:posOffset>0</wp:posOffset>
                  </wp:positionH>
                  <wp:positionV relativeFrom="paragraph">
                    <wp:posOffset>107315</wp:posOffset>
                  </wp:positionV>
                  <wp:extent cx="833120" cy="1000760"/>
                  <wp:effectExtent l="0" t="0" r="5080" b="8890"/>
                  <wp:wrapTopAndBottom/>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3" cstate="print">
                            <a:extLst>
                              <a:ext uri="{28A0092B-C50C-407E-A947-70E740481C1C}">
                                <a14:useLocalDpi xmlns:a14="http://schemas.microsoft.com/office/drawing/2010/main" val="0"/>
                              </a:ext>
                            </a:extLst>
                          </a:blip>
                          <a:srcRect r="49480"/>
                          <a:stretch>
                            <a:fillRect/>
                          </a:stretch>
                        </pic:blipFill>
                        <pic:spPr>
                          <a:xfrm>
                            <a:off x="0" y="0"/>
                            <a:ext cx="833120" cy="1000760"/>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件</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143"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ascii="宋体" w:hAnsi="宋体" w:cs="宋体"/>
                <w:sz w:val="24"/>
              </w:rPr>
            </w:pPr>
            <w:r>
              <w:rPr>
                <w:rFonts w:hint="eastAsia" w:ascii="宋体" w:hAnsi="宋体" w:cs="宋体"/>
                <w:sz w:val="24"/>
              </w:rPr>
              <w:t>护士裤</w:t>
            </w:r>
          </w:p>
          <w:p>
            <w:pPr>
              <w:snapToGrid w:val="0"/>
              <w:spacing w:line="440" w:lineRule="exact"/>
              <w:jc w:val="center"/>
              <w:rPr>
                <w:rFonts w:ascii="宋体" w:hAnsi="宋体" w:cs="宋体"/>
                <w:sz w:val="24"/>
              </w:rPr>
            </w:pPr>
            <w:r>
              <w:rPr>
                <w:rFonts w:hint="eastAsia" w:ascii="宋体" w:hAnsi="宋体" w:cs="宋体"/>
                <w:color w:val="000000"/>
                <w:sz w:val="24"/>
              </w:rPr>
              <w:t>白色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9504" behindDoc="0" locked="0" layoutInCell="1" allowOverlap="1">
                  <wp:simplePos x="0" y="0"/>
                  <wp:positionH relativeFrom="column">
                    <wp:posOffset>15875</wp:posOffset>
                  </wp:positionH>
                  <wp:positionV relativeFrom="paragraph">
                    <wp:posOffset>8890</wp:posOffset>
                  </wp:positionV>
                  <wp:extent cx="653415" cy="726440"/>
                  <wp:effectExtent l="0" t="0" r="13335" b="16510"/>
                  <wp:wrapNone/>
                  <wp:docPr id="8" name="图片 4" descr="1621396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1621396834(1)"/>
                          <pic:cNvPicPr>
                            <a:picLocks noChangeAspect="1"/>
                          </pic:cNvPicPr>
                        </pic:nvPicPr>
                        <pic:blipFill>
                          <a:blip r:embed="rId14"/>
                          <a:stretch>
                            <a:fillRect/>
                          </a:stretch>
                        </pic:blipFill>
                        <pic:spPr>
                          <a:xfrm>
                            <a:off x="0" y="0"/>
                            <a:ext cx="653415" cy="726440"/>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条</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249"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套装护士服冬装</w:t>
            </w:r>
            <w:r>
              <w:rPr>
                <w:rFonts w:hint="eastAsia" w:ascii="宋体" w:hAnsi="宋体" w:cs="宋体"/>
                <w:color w:val="000000"/>
                <w:sz w:val="24"/>
              </w:rPr>
              <w:t>蓝色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0528" behindDoc="0" locked="0" layoutInCell="1" allowOverlap="1">
                  <wp:simplePos x="0" y="0"/>
                  <wp:positionH relativeFrom="column">
                    <wp:posOffset>-36830</wp:posOffset>
                  </wp:positionH>
                  <wp:positionV relativeFrom="paragraph">
                    <wp:posOffset>47625</wp:posOffset>
                  </wp:positionV>
                  <wp:extent cx="786130" cy="760095"/>
                  <wp:effectExtent l="0" t="0" r="13970" b="1905"/>
                  <wp:wrapNone/>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6130" cy="760095"/>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套</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315"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套装护士服夏装</w:t>
            </w:r>
            <w:r>
              <w:rPr>
                <w:rFonts w:hint="eastAsia" w:ascii="宋体" w:hAnsi="宋体" w:cs="宋体"/>
                <w:color w:val="000000"/>
                <w:sz w:val="24"/>
              </w:rPr>
              <w:t>蓝色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rPr>
              <w:drawing>
                <wp:anchor distT="0" distB="0" distL="0" distR="0" simplePos="0" relativeHeight="251671552" behindDoc="1" locked="0" layoutInCell="1" allowOverlap="1">
                  <wp:simplePos x="0" y="0"/>
                  <wp:positionH relativeFrom="column">
                    <wp:posOffset>-45720</wp:posOffset>
                  </wp:positionH>
                  <wp:positionV relativeFrom="paragraph">
                    <wp:posOffset>33020</wp:posOffset>
                  </wp:positionV>
                  <wp:extent cx="800735" cy="853440"/>
                  <wp:effectExtent l="0" t="0" r="18415" b="381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0735" cy="853440"/>
                          </a:xfrm>
                          <a:prstGeom prst="rect">
                            <a:avLst/>
                          </a:prstGeom>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套</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179"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医生工作服冬装</w:t>
            </w:r>
            <w:r>
              <w:rPr>
                <w:rFonts w:hint="eastAsia" w:ascii="宋体" w:hAnsi="宋体" w:cs="宋体"/>
                <w:color w:val="000000"/>
                <w:sz w:val="24"/>
              </w:rPr>
              <w:t>白色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7456" behindDoc="0" locked="0" layoutInCell="1" allowOverlap="1">
                  <wp:simplePos x="0" y="0"/>
                  <wp:positionH relativeFrom="column">
                    <wp:posOffset>-17145</wp:posOffset>
                  </wp:positionH>
                  <wp:positionV relativeFrom="paragraph">
                    <wp:posOffset>32385</wp:posOffset>
                  </wp:positionV>
                  <wp:extent cx="737870" cy="732790"/>
                  <wp:effectExtent l="0" t="0" r="5080" b="10160"/>
                  <wp:wrapNone/>
                  <wp:docPr id="14" name="图片 7" descr="1621396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1621396221(1)"/>
                          <pic:cNvPicPr>
                            <a:picLocks noChangeAspect="1"/>
                          </pic:cNvPicPr>
                        </pic:nvPicPr>
                        <pic:blipFill>
                          <a:blip r:embed="rId17"/>
                          <a:stretch>
                            <a:fillRect/>
                          </a:stretch>
                        </pic:blipFill>
                        <pic:spPr>
                          <a:xfrm>
                            <a:off x="0" y="0"/>
                            <a:ext cx="737870" cy="732790"/>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件</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471"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医生工作服夏装</w:t>
            </w:r>
            <w:r>
              <w:rPr>
                <w:rFonts w:hint="eastAsia" w:ascii="宋体" w:hAnsi="宋体" w:cs="宋体"/>
                <w:color w:val="000000"/>
                <w:sz w:val="24"/>
              </w:rPr>
              <w:t>白色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68480" behindDoc="0" locked="0" layoutInCell="1" allowOverlap="1">
                  <wp:simplePos x="0" y="0"/>
                  <wp:positionH relativeFrom="column">
                    <wp:posOffset>-37465</wp:posOffset>
                  </wp:positionH>
                  <wp:positionV relativeFrom="paragraph">
                    <wp:posOffset>60325</wp:posOffset>
                  </wp:positionV>
                  <wp:extent cx="819150" cy="833120"/>
                  <wp:effectExtent l="0" t="0" r="0" b="5080"/>
                  <wp:wrapNone/>
                  <wp:docPr id="15" name="图片 8" descr="1621396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1621396299(1)"/>
                          <pic:cNvPicPr>
                            <a:picLocks noChangeAspect="1"/>
                          </pic:cNvPicPr>
                        </pic:nvPicPr>
                        <pic:blipFill>
                          <a:blip r:embed="rId18"/>
                          <a:stretch>
                            <a:fillRect/>
                          </a:stretch>
                        </pic:blipFill>
                        <pic:spPr>
                          <a:xfrm>
                            <a:off x="0" y="0"/>
                            <a:ext cx="819150" cy="833120"/>
                          </a:xfrm>
                          <a:prstGeom prst="rect">
                            <a:avLst/>
                          </a:prstGeom>
                          <a:noFill/>
                          <a:ln>
                            <a:noFill/>
                          </a:ln>
                        </pic:spPr>
                      </pic:pic>
                    </a:graphicData>
                  </a:graphic>
                </wp:anchor>
              </w:drawing>
            </w:r>
          </w:p>
        </w:tc>
        <w:tc>
          <w:tcPr>
            <w:tcW w:w="4800" w:type="dxa"/>
            <w:vMerge w:val="continue"/>
            <w:tcBorders>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件</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bl>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contextualSpacing/>
      </w:pPr>
      <w:r>
        <w:rPr>
          <w:rFonts w:hint="eastAsia" w:ascii="宋体" w:hAnsi="宋体" w:cs="宋体"/>
          <w:bCs/>
          <w:snapToGrid w:val="0"/>
          <w:kern w:val="0"/>
          <w:sz w:val="24"/>
        </w:rPr>
        <w:t>法定代表人： (签字或盖章)或授权委托人： (签字)</w:t>
      </w:r>
    </w:p>
    <w:p>
      <w:pPr>
        <w:rPr>
          <w:rFonts w:ascii="宋体" w:hAnsi="宋体"/>
          <w:b/>
          <w:sz w:val="36"/>
          <w:szCs w:val="36"/>
        </w:rPr>
      </w:pPr>
      <w:r>
        <w:rPr>
          <w:rFonts w:hint="eastAsia" w:ascii="宋体" w:hAnsi="宋体"/>
          <w:b/>
          <w:sz w:val="36"/>
          <w:szCs w:val="36"/>
        </w:rPr>
        <w:br w:type="page"/>
      </w:r>
    </w:p>
    <w:p>
      <w:pPr>
        <w:spacing w:line="440" w:lineRule="exact"/>
        <w:jc w:val="center"/>
        <w:rPr>
          <w:rFonts w:ascii="宋体" w:hAnsi="宋体" w:cs="宋体"/>
          <w:b/>
          <w:bCs/>
          <w:szCs w:val="21"/>
        </w:rPr>
      </w:pPr>
      <w:r>
        <w:rPr>
          <w:rFonts w:hint="eastAsia" w:ascii="宋体" w:hAnsi="宋体"/>
          <w:b/>
          <w:sz w:val="36"/>
          <w:szCs w:val="36"/>
        </w:rPr>
        <w:t>供货协议</w:t>
      </w:r>
    </w:p>
    <w:p>
      <w:pPr>
        <w:pStyle w:val="7"/>
        <w:adjustRightInd w:val="0"/>
        <w:snapToGrid w:val="0"/>
        <w:spacing w:line="440" w:lineRule="exact"/>
        <w:contextualSpacing/>
        <w:rPr>
          <w:rFonts w:hAnsi="宋体" w:cs="宋体"/>
          <w:b/>
          <w:snapToGrid w:val="0"/>
          <w:kern w:val="0"/>
          <w:sz w:val="24"/>
        </w:rPr>
      </w:pPr>
      <w:r>
        <w:rPr>
          <w:rFonts w:hint="eastAsia" w:hAnsi="宋体" w:cs="宋体"/>
          <w:snapToGrid w:val="0"/>
          <w:spacing w:val="-4"/>
          <w:kern w:val="0"/>
          <w:sz w:val="24"/>
          <w:szCs w:val="24"/>
        </w:rPr>
        <w:t>项目名称：</w:t>
      </w:r>
      <w:r>
        <w:rPr>
          <w:rFonts w:hint="eastAsia" w:hAnsi="宋体" w:cs="宋体"/>
          <w:b/>
          <w:snapToGrid w:val="0"/>
          <w:kern w:val="0"/>
          <w:sz w:val="24"/>
        </w:rPr>
        <w:t>扬州大学附属医院医护工作服采购项目</w:t>
      </w:r>
    </w:p>
    <w:p>
      <w:pPr>
        <w:pStyle w:val="7"/>
        <w:adjustRightInd w:val="0"/>
        <w:snapToGrid w:val="0"/>
        <w:spacing w:line="440" w:lineRule="exact"/>
        <w:contextualSpacing/>
        <w:rPr>
          <w:rFonts w:hAnsi="宋体" w:cs="宋体"/>
          <w:sz w:val="24"/>
        </w:rPr>
      </w:pPr>
      <w:r>
        <w:rPr>
          <w:rFonts w:hint="eastAsia" w:hAnsi="宋体" w:cs="宋体"/>
          <w:sz w:val="24"/>
        </w:rPr>
        <w:t>协议编号：</w:t>
      </w:r>
      <w:r>
        <w:rPr>
          <w:rFonts w:hint="eastAsia" w:hAnsi="宋体" w:cs="宋体"/>
          <w:b/>
          <w:bCs/>
          <w:sz w:val="24"/>
        </w:rPr>
        <w:t>YDFYXJ-20220404</w:t>
      </w:r>
    </w:p>
    <w:p>
      <w:pPr>
        <w:adjustRightInd w:val="0"/>
        <w:snapToGrid w:val="0"/>
        <w:spacing w:line="440" w:lineRule="exact"/>
        <w:contextualSpacing/>
        <w:rPr>
          <w:rFonts w:ascii="宋体" w:hAnsi="宋体" w:cs="宋体"/>
          <w:b/>
          <w:sz w:val="24"/>
        </w:rPr>
      </w:pPr>
      <w:r>
        <w:rPr>
          <w:rFonts w:hint="eastAsia" w:ascii="宋体" w:hAnsi="宋体" w:cs="宋体"/>
          <w:sz w:val="24"/>
        </w:rPr>
        <w:t>甲方：</w:t>
      </w:r>
      <w:r>
        <w:rPr>
          <w:rFonts w:hint="eastAsia" w:ascii="宋体" w:hAnsi="宋体" w:cs="宋体"/>
          <w:b/>
          <w:color w:val="000000"/>
          <w:kern w:val="0"/>
          <w:sz w:val="24"/>
        </w:rPr>
        <w:t>扬州大学附属医院采购中心</w:t>
      </w:r>
    </w:p>
    <w:p>
      <w:pPr>
        <w:adjustRightInd w:val="0"/>
        <w:snapToGrid w:val="0"/>
        <w:spacing w:line="440" w:lineRule="exact"/>
        <w:contextualSpacing/>
        <w:rPr>
          <w:rFonts w:ascii="宋体" w:hAnsi="宋体" w:cs="宋体"/>
          <w:sz w:val="24"/>
        </w:rPr>
      </w:pPr>
      <w:r>
        <w:rPr>
          <w:rFonts w:hint="eastAsia" w:ascii="宋体" w:hAnsi="宋体" w:cs="宋体"/>
          <w:sz w:val="24"/>
        </w:rPr>
        <w:t>乙方：</w:t>
      </w:r>
      <w:r>
        <w:rPr>
          <w:rFonts w:hint="eastAsia" w:ascii="宋体" w:hAnsi="宋体" w:cs="宋体"/>
          <w:b/>
          <w:bCs/>
          <w:sz w:val="24"/>
        </w:rPr>
        <w:t xml:space="preserve"> </w:t>
      </w:r>
    </w:p>
    <w:p>
      <w:pPr>
        <w:pStyle w:val="7"/>
        <w:adjustRightInd w:val="0"/>
        <w:snapToGrid w:val="0"/>
        <w:spacing w:line="340" w:lineRule="exact"/>
        <w:ind w:firstLine="464" w:firstLineChars="200"/>
        <w:contextualSpacing/>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rPr>
        <w:t>医护工作服采购项目</w:t>
      </w:r>
      <w:r>
        <w:rPr>
          <w:rFonts w:hint="eastAsia" w:hAnsi="宋体" w:cs="宋体"/>
          <w:snapToGrid w:val="0"/>
          <w:kern w:val="0"/>
          <w:sz w:val="24"/>
        </w:rPr>
        <w:t>采购项目</w:t>
      </w:r>
      <w:r>
        <w:rPr>
          <w:rFonts w:hint="eastAsia" w:hAnsi="宋体" w:cs="宋体"/>
          <w:snapToGrid w:val="0"/>
          <w:spacing w:val="-4"/>
          <w:kern w:val="0"/>
          <w:sz w:val="24"/>
          <w:szCs w:val="24"/>
        </w:rPr>
        <w:t>邀标结果，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签署本协议</w:t>
      </w:r>
      <w:r>
        <w:rPr>
          <w:rFonts w:hint="eastAsia" w:hAnsi="宋体" w:cs="宋体"/>
          <w:kern w:val="0"/>
          <w:sz w:val="24"/>
        </w:rPr>
        <w:t>：</w:t>
      </w:r>
    </w:p>
    <w:p>
      <w:pPr>
        <w:adjustRightInd w:val="0"/>
        <w:snapToGrid w:val="0"/>
        <w:spacing w:line="340" w:lineRule="exact"/>
        <w:ind w:firstLine="482" w:firstLineChars="200"/>
        <w:contextualSpacing/>
        <w:rPr>
          <w:rFonts w:ascii="宋体" w:hAnsi="宋体" w:cs="宋体"/>
          <w:b/>
          <w:sz w:val="24"/>
        </w:rPr>
      </w:pPr>
      <w:r>
        <w:rPr>
          <w:rFonts w:hint="eastAsia" w:ascii="宋体" w:hAnsi="宋体" w:cs="宋体"/>
          <w:b/>
          <w:sz w:val="24"/>
        </w:rPr>
        <w:t>一、协议项目</w:t>
      </w:r>
    </w:p>
    <w:p>
      <w:pPr>
        <w:adjustRightInd w:val="0"/>
        <w:snapToGrid w:val="0"/>
        <w:spacing w:line="340" w:lineRule="exact"/>
        <w:ind w:firstLine="480" w:firstLineChars="200"/>
        <w:contextualSpacing/>
        <w:jc w:val="left"/>
        <w:rPr>
          <w:rFonts w:ascii="宋体" w:hAnsi="宋体" w:cs="宋体"/>
          <w:sz w:val="24"/>
        </w:rPr>
      </w:pPr>
      <w:r>
        <w:rPr>
          <w:rFonts w:hint="eastAsia" w:ascii="宋体" w:hAnsi="宋体"/>
          <w:sz w:val="24"/>
        </w:rPr>
        <w:t>1.项目名称：</w:t>
      </w:r>
      <w:r>
        <w:rPr>
          <w:rFonts w:hint="eastAsia" w:hAnsi="宋体" w:cs="宋体"/>
          <w:b/>
          <w:snapToGrid w:val="0"/>
          <w:kern w:val="0"/>
          <w:sz w:val="24"/>
          <w:u w:val="single"/>
        </w:rPr>
        <w:t>扬州大学附属医院医护工作服采购项目</w:t>
      </w:r>
      <w:r>
        <w:rPr>
          <w:rFonts w:hint="eastAsia" w:ascii="宋体" w:hAnsi="宋体" w:cs="宋体"/>
          <w:b/>
          <w:bCs/>
          <w:sz w:val="24"/>
        </w:rPr>
        <w:t>。</w:t>
      </w:r>
    </w:p>
    <w:p>
      <w:pPr>
        <w:adjustRightInd w:val="0"/>
        <w:snapToGrid w:val="0"/>
        <w:spacing w:line="340" w:lineRule="exact"/>
        <w:ind w:firstLine="480" w:firstLineChars="200"/>
        <w:contextualSpacing/>
        <w:jc w:val="left"/>
        <w:rPr>
          <w:rFonts w:hint="eastAsia" w:ascii="宋体" w:hAnsi="宋体"/>
          <w:sz w:val="24"/>
        </w:rPr>
      </w:pPr>
      <w:r>
        <w:rPr>
          <w:rFonts w:hint="eastAsia" w:ascii="宋体" w:hAnsi="宋体"/>
          <w:sz w:val="24"/>
        </w:rPr>
        <w:t>2.本项目产品名称、型号、规格、数量及技术等要求。</w:t>
      </w:r>
    </w:p>
    <w:tbl>
      <w:tblPr>
        <w:tblStyle w:val="14"/>
        <w:tblpPr w:leftFromText="180" w:rightFromText="180" w:vertAnchor="text" w:horzAnchor="page" w:tblpX="343" w:tblpY="484"/>
        <w:tblW w:w="11299" w:type="dxa"/>
        <w:jc w:val="center"/>
        <w:tblLayout w:type="fixed"/>
        <w:tblCellMar>
          <w:top w:w="0" w:type="dxa"/>
          <w:left w:w="108" w:type="dxa"/>
          <w:bottom w:w="0" w:type="dxa"/>
          <w:right w:w="108" w:type="dxa"/>
        </w:tblCellMar>
      </w:tblPr>
      <w:tblGrid>
        <w:gridCol w:w="1650"/>
        <w:gridCol w:w="1345"/>
        <w:gridCol w:w="4800"/>
        <w:gridCol w:w="1752"/>
        <w:gridCol w:w="1752"/>
      </w:tblGrid>
      <w:tr>
        <w:tblPrEx>
          <w:tblCellMar>
            <w:top w:w="0" w:type="dxa"/>
            <w:left w:w="108" w:type="dxa"/>
            <w:bottom w:w="0" w:type="dxa"/>
            <w:right w:w="108" w:type="dxa"/>
          </w:tblCellMar>
        </w:tblPrEx>
        <w:trPr>
          <w:trHeight w:val="428"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b/>
                <w:color w:val="000000"/>
                <w:sz w:val="24"/>
              </w:rPr>
            </w:pPr>
            <w:r>
              <w:rPr>
                <w:rFonts w:hint="eastAsia" w:ascii="宋体" w:hAnsi="宋体" w:cs="宋体"/>
                <w:b/>
                <w:color w:val="000000"/>
                <w:sz w:val="24"/>
              </w:rPr>
              <w:t>品名</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b/>
                <w:color w:val="000000"/>
                <w:sz w:val="24"/>
              </w:rPr>
            </w:pPr>
            <w:r>
              <w:rPr>
                <w:rFonts w:hint="eastAsia" w:ascii="宋体" w:hAnsi="宋体" w:cs="宋体"/>
                <w:b/>
                <w:color w:val="000000"/>
                <w:sz w:val="24"/>
              </w:rPr>
              <w:t>参考样式</w:t>
            </w:r>
          </w:p>
        </w:tc>
        <w:tc>
          <w:tcPr>
            <w:tcW w:w="4800"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参数要求</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b/>
                <w:color w:val="000000"/>
                <w:sz w:val="24"/>
                <w:lang w:eastAsia="zh-CN"/>
              </w:rPr>
            </w:pPr>
            <w:r>
              <w:rPr>
                <w:rFonts w:hint="eastAsia" w:ascii="宋体" w:hAnsi="宋体" w:cs="宋体"/>
                <w:b/>
                <w:color w:val="000000"/>
                <w:sz w:val="24"/>
                <w:lang w:val="en-US" w:eastAsia="zh-CN"/>
              </w:rPr>
              <w:t>单位</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cs="宋体"/>
                <w:b/>
                <w:color w:val="000000"/>
                <w:sz w:val="24"/>
                <w:lang w:val="en-US" w:eastAsia="zh-CN"/>
              </w:rPr>
            </w:pPr>
            <w:r>
              <w:rPr>
                <w:rFonts w:hint="eastAsia" w:ascii="宋体" w:hAnsi="宋体" w:cs="宋体"/>
                <w:b/>
                <w:color w:val="000000"/>
                <w:sz w:val="24"/>
                <w:lang w:val="en-US" w:eastAsia="zh-CN"/>
              </w:rPr>
              <w:t>单价（元）</w:t>
            </w:r>
          </w:p>
        </w:tc>
      </w:tr>
      <w:tr>
        <w:tblPrEx>
          <w:tblCellMar>
            <w:top w:w="0" w:type="dxa"/>
            <w:left w:w="108" w:type="dxa"/>
            <w:bottom w:w="0" w:type="dxa"/>
            <w:right w:w="108" w:type="dxa"/>
          </w:tblCellMar>
        </w:tblPrEx>
        <w:trPr>
          <w:trHeight w:val="2062" w:hRule="atLeast"/>
          <w:jc w:val="center"/>
        </w:trPr>
        <w:tc>
          <w:tcPr>
            <w:tcW w:w="1650" w:type="dxa"/>
            <w:tcBorders>
              <w:top w:val="nil"/>
              <w:left w:val="single" w:color="auto" w:sz="4" w:space="0"/>
              <w:bottom w:val="single" w:color="auto" w:sz="4" w:space="0"/>
              <w:right w:val="single" w:color="auto" w:sz="4" w:space="0"/>
            </w:tcBorders>
            <w:noWrap/>
            <w:vAlign w:val="center"/>
          </w:tcPr>
          <w:p>
            <w:pPr>
              <w:snapToGrid w:val="0"/>
              <w:spacing w:line="440" w:lineRule="exact"/>
              <w:jc w:val="center"/>
              <w:rPr>
                <w:rFonts w:hint="eastAsia"/>
              </w:rPr>
            </w:pPr>
            <w:r>
              <w:rPr>
                <w:rFonts w:hint="eastAsia"/>
              </w:rPr>
              <w:t>护士服冬装</w:t>
            </w:r>
          </w:p>
          <w:p>
            <w:pPr>
              <w:pStyle w:val="2"/>
              <w:rPr>
                <w:rFonts w:hint="eastAsia" w:eastAsia="宋体"/>
                <w:lang w:val="en-US" w:eastAsia="zh-CN"/>
              </w:rPr>
            </w:pPr>
            <w:r>
              <w:rPr>
                <w:rFonts w:hint="eastAsia" w:ascii="宋体" w:hAnsi="宋体" w:cs="宋体"/>
                <w:sz w:val="24"/>
                <w:lang w:val="en-US" w:eastAsia="zh-CN"/>
              </w:rPr>
              <w:t>蓝色</w:t>
            </w:r>
          </w:p>
        </w:tc>
        <w:tc>
          <w:tcPr>
            <w:tcW w:w="1345" w:type="dxa"/>
            <w:tcBorders>
              <w:top w:val="nil"/>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8720" behindDoc="0" locked="0" layoutInCell="1" allowOverlap="1">
                  <wp:simplePos x="0" y="0"/>
                  <wp:positionH relativeFrom="column">
                    <wp:posOffset>-41275</wp:posOffset>
                  </wp:positionH>
                  <wp:positionV relativeFrom="paragraph">
                    <wp:posOffset>140970</wp:posOffset>
                  </wp:positionV>
                  <wp:extent cx="861695" cy="935990"/>
                  <wp:effectExtent l="0" t="0" r="14605" b="1651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 cstate="print">
                            <a:extLst>
                              <a:ext uri="{28A0092B-C50C-407E-A947-70E740481C1C}">
                                <a14:useLocalDpi xmlns:a14="http://schemas.microsoft.com/office/drawing/2010/main" val="0"/>
                              </a:ext>
                            </a:extLst>
                          </a:blip>
                          <a:srcRect l="49249"/>
                          <a:stretch>
                            <a:fillRect/>
                          </a:stretch>
                        </pic:blipFill>
                        <pic:spPr>
                          <a:xfrm>
                            <a:off x="0" y="0"/>
                            <a:ext cx="861695" cy="935990"/>
                          </a:xfrm>
                          <a:prstGeom prst="rect">
                            <a:avLst/>
                          </a:prstGeom>
                          <a:noFill/>
                          <a:ln>
                            <a:noFill/>
                          </a:ln>
                        </pic:spPr>
                      </pic:pic>
                    </a:graphicData>
                  </a:graphic>
                </wp:anchor>
              </w:drawing>
            </w:r>
          </w:p>
        </w:tc>
        <w:tc>
          <w:tcPr>
            <w:tcW w:w="4800" w:type="dxa"/>
            <w:vMerge w:val="restart"/>
            <w:tcBorders>
              <w:top w:val="nil"/>
              <w:left w:val="nil"/>
              <w:right w:val="single" w:color="auto" w:sz="4" w:space="0"/>
            </w:tcBorders>
            <w:noWrap/>
            <w:vAlign w:val="center"/>
          </w:tcPr>
          <w:p>
            <w:pPr>
              <w:numPr>
                <w:ilvl w:val="0"/>
                <w:numId w:val="0"/>
              </w:numPr>
              <w:snapToGrid w:val="0"/>
              <w:spacing w:line="440" w:lineRule="exact"/>
              <w:jc w:val="left"/>
              <w:rPr>
                <w:rFonts w:hint="default"/>
                <w:lang w:val="en-US" w:eastAsia="zh-CN"/>
              </w:rPr>
            </w:pPr>
            <w:r>
              <w:rPr>
                <w:rFonts w:hint="eastAsia"/>
                <w:lang w:val="en-US" w:eastAsia="zh-CN"/>
              </w:rPr>
              <w:t>1.</w:t>
            </w:r>
            <w:r>
              <w:rPr>
                <w:rFonts w:hint="eastAsia"/>
              </w:rPr>
              <w:t>符合GB18401-2010国家纺织产品基本安全技术规范、</w:t>
            </w:r>
            <w:r>
              <w:rPr>
                <w:rFonts w:hint="eastAsia"/>
                <w:lang w:val="en-US" w:eastAsia="zh-CN"/>
              </w:rPr>
              <w:t>GB/T 29862-2013 纺织品 纤维含量的标识标准；</w:t>
            </w:r>
          </w:p>
          <w:p>
            <w:pPr>
              <w:pStyle w:val="2"/>
              <w:ind w:left="0" w:leftChars="0" w:firstLine="0" w:firstLineChars="0"/>
              <w:jc w:val="left"/>
              <w:rPr>
                <w:rFonts w:hint="eastAsia"/>
                <w:lang w:eastAsia="zh-CN"/>
              </w:rPr>
            </w:pPr>
            <w:r>
              <w:rPr>
                <w:rFonts w:hint="eastAsia"/>
                <w:lang w:val="en-US" w:eastAsia="zh-CN"/>
              </w:rPr>
              <w:t>2.</w:t>
            </w:r>
            <w:r>
              <w:rPr>
                <w:rFonts w:hint="eastAsia"/>
              </w:rPr>
              <w:t>甲醛含量：0mg/kg</w:t>
            </w:r>
            <w:r>
              <w:rPr>
                <w:rFonts w:hint="eastAsia"/>
                <w:lang w:eastAsia="zh-CN"/>
              </w:rPr>
              <w:t>；</w:t>
            </w:r>
          </w:p>
          <w:p>
            <w:pPr>
              <w:jc w:val="left"/>
              <w:rPr>
                <w:rFonts w:hint="eastAsia"/>
                <w:lang w:val="en-US" w:eastAsia="zh-CN"/>
              </w:rPr>
            </w:pPr>
            <w:r>
              <w:rPr>
                <w:rFonts w:hint="eastAsia"/>
                <w:lang w:val="en-US" w:eastAsia="zh-CN"/>
              </w:rPr>
              <w:t>3.pH值：4.0-8.5；</w:t>
            </w:r>
          </w:p>
          <w:p>
            <w:pPr>
              <w:pStyle w:val="2"/>
              <w:ind w:left="0" w:leftChars="0" w:firstLine="0" w:firstLineChars="0"/>
              <w:jc w:val="left"/>
              <w:rPr>
                <w:rFonts w:hint="eastAsia"/>
                <w:lang w:val="en-US" w:eastAsia="zh-CN"/>
              </w:rPr>
            </w:pPr>
            <w:r>
              <w:rPr>
                <w:rFonts w:hint="eastAsia"/>
                <w:lang w:val="en-US" w:eastAsia="zh-CN"/>
              </w:rPr>
              <w:t>4.可分解致癌芬香胺染料（纺织品）：禁用；</w:t>
            </w:r>
          </w:p>
          <w:p>
            <w:pPr>
              <w:jc w:val="left"/>
              <w:rPr>
                <w:rFonts w:hint="eastAsia"/>
                <w:lang w:val="en-US" w:eastAsia="zh-CN"/>
              </w:rPr>
            </w:pPr>
            <w:r>
              <w:rPr>
                <w:rFonts w:hint="eastAsia"/>
                <w:lang w:val="en-US" w:eastAsia="zh-CN"/>
              </w:rPr>
              <w:t>5.耐水色牢度≥3；</w:t>
            </w:r>
          </w:p>
          <w:p>
            <w:pPr>
              <w:pStyle w:val="2"/>
              <w:ind w:left="0" w:leftChars="0" w:firstLine="0" w:firstLineChars="0"/>
              <w:rPr>
                <w:rFonts w:hint="default"/>
                <w:lang w:val="en-US" w:eastAsia="zh-CN"/>
              </w:rPr>
            </w:pPr>
            <w:r>
              <w:rPr>
                <w:rFonts w:hint="eastAsia"/>
                <w:lang w:val="en-US" w:eastAsia="zh-CN"/>
              </w:rPr>
              <w:t>6.耐摩擦色牢度≥3；</w:t>
            </w:r>
          </w:p>
          <w:p>
            <w:pPr>
              <w:pStyle w:val="2"/>
              <w:ind w:left="0" w:leftChars="0" w:firstLine="0" w:firstLineChars="0"/>
              <w:jc w:val="left"/>
              <w:rPr>
                <w:rFonts w:hint="eastAsia"/>
                <w:lang w:val="en-US" w:eastAsia="zh-CN"/>
              </w:rPr>
            </w:pPr>
            <w:r>
              <w:rPr>
                <w:rFonts w:hint="eastAsia"/>
                <w:lang w:val="en-US" w:eastAsia="zh-CN"/>
              </w:rPr>
              <w:t>7.成分和含量：涤纶65%、棉35%，允许误差5%；</w:t>
            </w:r>
          </w:p>
          <w:p>
            <w:pPr>
              <w:jc w:val="left"/>
              <w:rPr>
                <w:rFonts w:hint="eastAsia"/>
                <w:lang w:val="en-US" w:eastAsia="zh-CN"/>
              </w:rPr>
            </w:pPr>
            <w:r>
              <w:rPr>
                <w:rFonts w:hint="eastAsia"/>
                <w:lang w:val="en-US" w:eastAsia="zh-CN"/>
              </w:rPr>
              <w:t>8.异味：无异味；</w:t>
            </w:r>
          </w:p>
          <w:p>
            <w:pPr>
              <w:pStyle w:val="2"/>
              <w:ind w:left="0" w:leftChars="0" w:firstLine="0" w:firstLineChars="0"/>
              <w:rPr>
                <w:rFonts w:hint="eastAsia"/>
                <w:lang w:val="en-US" w:eastAsia="zh-CN"/>
              </w:rPr>
            </w:pPr>
            <w:r>
              <w:rPr>
                <w:rFonts w:hint="eastAsia" w:ascii="宋体" w:hAnsi="宋体" w:eastAsia="宋体" w:cs="宋体"/>
                <w:i w:val="0"/>
                <w:iCs w:val="0"/>
                <w:color w:val="000000"/>
                <w:kern w:val="0"/>
                <w:sz w:val="22"/>
                <w:szCs w:val="22"/>
                <w:u w:val="none"/>
                <w:lang w:val="en-US" w:eastAsia="zh-CN" w:bidi="ar"/>
              </w:rPr>
              <w:t>（</w:t>
            </w:r>
            <w:r>
              <w:rPr>
                <w:rStyle w:val="31"/>
                <w:i/>
                <w:iCs/>
                <w:lang w:val="en-US" w:eastAsia="zh-CN" w:bidi="ar"/>
              </w:rPr>
              <w:t>提供市级（</w:t>
            </w:r>
            <w:r>
              <w:rPr>
                <w:rStyle w:val="31"/>
                <w:rFonts w:hint="eastAsia"/>
                <w:i/>
                <w:iCs/>
                <w:lang w:val="en-US" w:eastAsia="zh-CN" w:bidi="ar"/>
              </w:rPr>
              <w:t>含</w:t>
            </w:r>
            <w:r>
              <w:rPr>
                <w:rStyle w:val="31"/>
                <w:i/>
                <w:iCs/>
                <w:lang w:val="en-US" w:eastAsia="zh-CN" w:bidi="ar"/>
              </w:rPr>
              <w:t>）以上</w:t>
            </w:r>
            <w:r>
              <w:rPr>
                <w:rStyle w:val="31"/>
                <w:rFonts w:hint="eastAsia"/>
                <w:i/>
                <w:iCs/>
                <w:lang w:val="en-US" w:eastAsia="zh-CN" w:bidi="ar"/>
              </w:rPr>
              <w:t>国家认可的第三方检验机构</w:t>
            </w:r>
            <w:r>
              <w:rPr>
                <w:rStyle w:val="31"/>
                <w:i/>
                <w:iCs/>
                <w:lang w:val="en-US" w:eastAsia="zh-CN" w:bidi="ar"/>
              </w:rPr>
              <w:t>出具的检测报告</w:t>
            </w:r>
            <w:r>
              <w:rPr>
                <w:rFonts w:hint="eastAsia" w:ascii="宋体" w:hAnsi="宋体" w:cs="宋体"/>
                <w:b/>
                <w:bCs/>
                <w:i/>
                <w:iCs/>
                <w:color w:val="000000"/>
                <w:kern w:val="0"/>
                <w:sz w:val="22"/>
                <w:szCs w:val="22"/>
                <w:u w:val="none"/>
                <w:lang w:val="en-US" w:eastAsia="zh-CN" w:bidi="ar"/>
              </w:rPr>
              <w:t>加盖投标人公章，报告日期为招标公告发布之前</w:t>
            </w:r>
            <w:r>
              <w:rPr>
                <w:rStyle w:val="32"/>
                <w:lang w:val="en-US" w:eastAsia="zh-CN" w:bidi="ar"/>
              </w:rPr>
              <w:t>）</w:t>
            </w:r>
          </w:p>
          <w:p>
            <w:pPr>
              <w:pStyle w:val="2"/>
              <w:ind w:left="0" w:leftChars="0" w:firstLine="0" w:firstLineChars="0"/>
              <w:jc w:val="left"/>
              <w:rPr>
                <w:rFonts w:hint="default"/>
                <w:lang w:val="en-US" w:eastAsia="zh-CN"/>
              </w:rPr>
            </w:pPr>
            <w:r>
              <w:rPr>
                <w:rFonts w:hint="eastAsia"/>
                <w:lang w:val="en-US" w:eastAsia="zh-CN"/>
              </w:rPr>
              <w:t>9.冬装面料：≥180g/m</w:t>
            </w:r>
            <w:r>
              <w:rPr>
                <w:rFonts w:hint="eastAsia"/>
                <w:vertAlign w:val="superscript"/>
                <w:lang w:val="en-US" w:eastAsia="zh-CN"/>
              </w:rPr>
              <w:t>2</w:t>
            </w:r>
            <w:r>
              <w:rPr>
                <w:rFonts w:hint="eastAsia"/>
                <w:lang w:val="en-US" w:eastAsia="zh-CN"/>
              </w:rPr>
              <w:t>，夏装面料≥150g/m</w:t>
            </w:r>
            <w:r>
              <w:rPr>
                <w:rFonts w:hint="eastAsia"/>
                <w:vertAlign w:val="superscript"/>
                <w:lang w:val="en-US" w:eastAsia="zh-CN"/>
              </w:rPr>
              <w:t>2</w:t>
            </w:r>
          </w:p>
          <w:p>
            <w:pPr>
              <w:pStyle w:val="2"/>
              <w:ind w:left="0" w:leftChars="0" w:firstLine="0" w:firstLineChars="0"/>
              <w:jc w:val="left"/>
              <w:rPr>
                <w:rFonts w:hint="default"/>
                <w:lang w:val="en-US" w:eastAsia="zh-CN"/>
              </w:rPr>
            </w:pPr>
            <w:r>
              <w:rPr>
                <w:rFonts w:hint="eastAsia"/>
                <w:lang w:val="en-US" w:eastAsia="zh-CN"/>
              </w:rPr>
              <w:t>（</w:t>
            </w:r>
            <w:r>
              <w:rPr>
                <w:rStyle w:val="31"/>
                <w:i/>
                <w:iCs/>
                <w:lang w:val="en-US" w:eastAsia="zh-CN" w:bidi="ar"/>
              </w:rPr>
              <w:t>提供</w:t>
            </w:r>
            <w:r>
              <w:rPr>
                <w:rStyle w:val="31"/>
                <w:rFonts w:hint="eastAsia"/>
                <w:i/>
                <w:iCs/>
                <w:lang w:val="en-US" w:eastAsia="zh-CN" w:bidi="ar"/>
              </w:rPr>
              <w:t>承诺函原件</w:t>
            </w:r>
            <w:r>
              <w:rPr>
                <w:rFonts w:hint="eastAsia" w:ascii="宋体" w:hAnsi="宋体" w:cs="宋体"/>
                <w:b/>
                <w:bCs/>
                <w:i/>
                <w:iCs/>
                <w:color w:val="000000"/>
                <w:kern w:val="0"/>
                <w:sz w:val="22"/>
                <w:szCs w:val="22"/>
                <w:u w:val="none"/>
                <w:lang w:val="en-US" w:eastAsia="zh-CN" w:bidi="ar"/>
              </w:rPr>
              <w:t>加盖投标人公章</w:t>
            </w:r>
            <w:r>
              <w:rPr>
                <w:rFonts w:hint="eastAsia"/>
                <w:lang w:val="en-US" w:eastAsia="zh-CN"/>
              </w:rPr>
              <w:t>）</w:t>
            </w:r>
          </w:p>
        </w:tc>
        <w:tc>
          <w:tcPr>
            <w:tcW w:w="1752" w:type="dxa"/>
            <w:tcBorders>
              <w:top w:val="nil"/>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件</w:t>
            </w:r>
          </w:p>
        </w:tc>
        <w:tc>
          <w:tcPr>
            <w:tcW w:w="1752" w:type="dxa"/>
            <w:tcBorders>
              <w:top w:val="nil"/>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2098"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rPr>
            </w:pPr>
            <w:r>
              <w:rPr>
                <w:rFonts w:hint="eastAsia"/>
              </w:rPr>
              <w:t>护士服夏装</w:t>
            </w:r>
          </w:p>
          <w:p>
            <w:pPr>
              <w:snapToGrid w:val="0"/>
              <w:spacing w:line="440" w:lineRule="exact"/>
              <w:jc w:val="center"/>
              <w:rPr>
                <w:lang w:val="en-US" w:eastAsia="zh-CN"/>
              </w:rPr>
            </w:pPr>
            <w:r>
              <w:rPr>
                <w:rFonts w:hint="eastAsia"/>
              </w:rPr>
              <w:t>蓝色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7696" behindDoc="0" locked="0" layoutInCell="1" allowOverlap="1">
                  <wp:simplePos x="0" y="0"/>
                  <wp:positionH relativeFrom="column">
                    <wp:posOffset>0</wp:posOffset>
                  </wp:positionH>
                  <wp:positionV relativeFrom="paragraph">
                    <wp:posOffset>107315</wp:posOffset>
                  </wp:positionV>
                  <wp:extent cx="833120" cy="1000760"/>
                  <wp:effectExtent l="0" t="0" r="5080" b="8890"/>
                  <wp:wrapTopAndBottom/>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3" cstate="print">
                            <a:extLst>
                              <a:ext uri="{28A0092B-C50C-407E-A947-70E740481C1C}">
                                <a14:useLocalDpi xmlns:a14="http://schemas.microsoft.com/office/drawing/2010/main" val="0"/>
                              </a:ext>
                            </a:extLst>
                          </a:blip>
                          <a:srcRect r="49480"/>
                          <a:stretch>
                            <a:fillRect/>
                          </a:stretch>
                        </pic:blipFill>
                        <pic:spPr>
                          <a:xfrm>
                            <a:off x="0" y="0"/>
                            <a:ext cx="833120" cy="1000760"/>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件</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143"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eastAsia" w:ascii="宋体" w:hAnsi="宋体" w:cs="宋体"/>
                <w:sz w:val="24"/>
              </w:rPr>
            </w:pPr>
            <w:r>
              <w:rPr>
                <w:rFonts w:hint="eastAsia" w:ascii="宋体" w:hAnsi="宋体" w:cs="宋体"/>
                <w:sz w:val="24"/>
              </w:rPr>
              <w:t>护士裤</w:t>
            </w:r>
          </w:p>
          <w:p>
            <w:pPr>
              <w:snapToGrid w:val="0"/>
              <w:spacing w:line="440" w:lineRule="exact"/>
              <w:jc w:val="center"/>
              <w:rPr>
                <w:rFonts w:ascii="宋体" w:hAnsi="宋体" w:cs="宋体"/>
                <w:sz w:val="24"/>
              </w:rPr>
            </w:pPr>
            <w:r>
              <w:rPr>
                <w:rFonts w:hint="eastAsia" w:ascii="宋体" w:hAnsi="宋体" w:cs="宋体"/>
                <w:color w:val="000000"/>
                <w:sz w:val="24"/>
              </w:rPr>
              <w:t>白色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5648" behindDoc="0" locked="0" layoutInCell="1" allowOverlap="1">
                  <wp:simplePos x="0" y="0"/>
                  <wp:positionH relativeFrom="column">
                    <wp:posOffset>15875</wp:posOffset>
                  </wp:positionH>
                  <wp:positionV relativeFrom="paragraph">
                    <wp:posOffset>8890</wp:posOffset>
                  </wp:positionV>
                  <wp:extent cx="653415" cy="726440"/>
                  <wp:effectExtent l="0" t="0" r="13335" b="16510"/>
                  <wp:wrapNone/>
                  <wp:docPr id="18" name="图片 4" descr="1621396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1621396834(1)"/>
                          <pic:cNvPicPr>
                            <a:picLocks noChangeAspect="1"/>
                          </pic:cNvPicPr>
                        </pic:nvPicPr>
                        <pic:blipFill>
                          <a:blip r:embed="rId14"/>
                          <a:stretch>
                            <a:fillRect/>
                          </a:stretch>
                        </pic:blipFill>
                        <pic:spPr>
                          <a:xfrm>
                            <a:off x="0" y="0"/>
                            <a:ext cx="653415" cy="726440"/>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条</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249"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套装护士服冬装</w:t>
            </w:r>
            <w:r>
              <w:rPr>
                <w:rFonts w:hint="eastAsia" w:ascii="宋体" w:hAnsi="宋体" w:cs="宋体"/>
                <w:color w:val="000000"/>
                <w:sz w:val="24"/>
              </w:rPr>
              <w:t>蓝色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6672" behindDoc="0" locked="0" layoutInCell="1" allowOverlap="1">
                  <wp:simplePos x="0" y="0"/>
                  <wp:positionH relativeFrom="column">
                    <wp:posOffset>-36830</wp:posOffset>
                  </wp:positionH>
                  <wp:positionV relativeFrom="paragraph">
                    <wp:posOffset>47625</wp:posOffset>
                  </wp:positionV>
                  <wp:extent cx="786130" cy="760095"/>
                  <wp:effectExtent l="0" t="0" r="13970" b="1905"/>
                  <wp:wrapNone/>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6130" cy="760095"/>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套</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315"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套装护士服夏装</w:t>
            </w:r>
            <w:r>
              <w:rPr>
                <w:rFonts w:hint="eastAsia" w:ascii="宋体" w:hAnsi="宋体" w:cs="宋体"/>
                <w:color w:val="000000"/>
                <w:sz w:val="24"/>
              </w:rPr>
              <w:t>蓝色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rPr>
              <w:drawing>
                <wp:anchor distT="0" distB="0" distL="0" distR="0" simplePos="0" relativeHeight="251677696" behindDoc="1" locked="0" layoutInCell="1" allowOverlap="1">
                  <wp:simplePos x="0" y="0"/>
                  <wp:positionH relativeFrom="column">
                    <wp:posOffset>-45720</wp:posOffset>
                  </wp:positionH>
                  <wp:positionV relativeFrom="paragraph">
                    <wp:posOffset>33020</wp:posOffset>
                  </wp:positionV>
                  <wp:extent cx="767080" cy="817880"/>
                  <wp:effectExtent l="0" t="0" r="13970" b="127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7080" cy="817880"/>
                          </a:xfrm>
                          <a:prstGeom prst="rect">
                            <a:avLst/>
                          </a:prstGeom>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套</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179"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医生工作服冬装</w:t>
            </w:r>
            <w:r>
              <w:rPr>
                <w:rFonts w:hint="eastAsia" w:ascii="宋体" w:hAnsi="宋体" w:cs="宋体"/>
                <w:color w:val="000000"/>
                <w:sz w:val="24"/>
              </w:rPr>
              <w:t>白色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3600" behindDoc="0" locked="0" layoutInCell="1" allowOverlap="1">
                  <wp:simplePos x="0" y="0"/>
                  <wp:positionH relativeFrom="column">
                    <wp:posOffset>-17145</wp:posOffset>
                  </wp:positionH>
                  <wp:positionV relativeFrom="paragraph">
                    <wp:posOffset>32385</wp:posOffset>
                  </wp:positionV>
                  <wp:extent cx="693420" cy="688340"/>
                  <wp:effectExtent l="0" t="0" r="11430" b="16510"/>
                  <wp:wrapNone/>
                  <wp:docPr id="21" name="图片 7" descr="1621396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1621396221(1)"/>
                          <pic:cNvPicPr>
                            <a:picLocks noChangeAspect="1"/>
                          </pic:cNvPicPr>
                        </pic:nvPicPr>
                        <pic:blipFill>
                          <a:blip r:embed="rId17"/>
                          <a:stretch>
                            <a:fillRect/>
                          </a:stretch>
                        </pic:blipFill>
                        <pic:spPr>
                          <a:xfrm>
                            <a:off x="0" y="0"/>
                            <a:ext cx="693420" cy="688340"/>
                          </a:xfrm>
                          <a:prstGeom prst="rect">
                            <a:avLst/>
                          </a:prstGeom>
                          <a:noFill/>
                          <a:ln>
                            <a:noFill/>
                          </a:ln>
                        </pic:spPr>
                      </pic:pic>
                    </a:graphicData>
                  </a:graphic>
                </wp:anchor>
              </w:drawing>
            </w:r>
          </w:p>
        </w:tc>
        <w:tc>
          <w:tcPr>
            <w:tcW w:w="4800" w:type="dxa"/>
            <w:vMerge w:val="continue"/>
            <w:tcBorders>
              <w:left w:val="nil"/>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件</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r>
        <w:tblPrEx>
          <w:tblCellMar>
            <w:top w:w="0" w:type="dxa"/>
            <w:left w:w="108" w:type="dxa"/>
            <w:bottom w:w="0" w:type="dxa"/>
            <w:right w:w="108" w:type="dxa"/>
          </w:tblCellMar>
        </w:tblPrEx>
        <w:trPr>
          <w:trHeight w:val="1471" w:hRule="atLeast"/>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 w:val="24"/>
              </w:rPr>
            </w:pPr>
            <w:r>
              <w:rPr>
                <w:rFonts w:hint="eastAsia" w:ascii="宋体" w:hAnsi="宋体" w:cs="宋体"/>
                <w:sz w:val="24"/>
              </w:rPr>
              <w:t>医生工作服夏装</w:t>
            </w:r>
            <w:r>
              <w:rPr>
                <w:rFonts w:hint="eastAsia" w:ascii="宋体" w:hAnsi="宋体" w:cs="宋体"/>
                <w:color w:val="000000"/>
                <w:sz w:val="24"/>
              </w:rPr>
              <w:t>白色</w:t>
            </w:r>
          </w:p>
        </w:tc>
        <w:tc>
          <w:tcPr>
            <w:tcW w:w="1345"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drawing>
                <wp:anchor distT="0" distB="0" distL="114300" distR="114300" simplePos="0" relativeHeight="251674624" behindDoc="0" locked="0" layoutInCell="1" allowOverlap="1">
                  <wp:simplePos x="0" y="0"/>
                  <wp:positionH relativeFrom="column">
                    <wp:posOffset>-37465</wp:posOffset>
                  </wp:positionH>
                  <wp:positionV relativeFrom="paragraph">
                    <wp:posOffset>60325</wp:posOffset>
                  </wp:positionV>
                  <wp:extent cx="785495" cy="798830"/>
                  <wp:effectExtent l="0" t="0" r="14605" b="1270"/>
                  <wp:wrapNone/>
                  <wp:docPr id="22" name="图片 8" descr="1621396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1621396299(1)"/>
                          <pic:cNvPicPr>
                            <a:picLocks noChangeAspect="1"/>
                          </pic:cNvPicPr>
                        </pic:nvPicPr>
                        <pic:blipFill>
                          <a:blip r:embed="rId18"/>
                          <a:stretch>
                            <a:fillRect/>
                          </a:stretch>
                        </pic:blipFill>
                        <pic:spPr>
                          <a:xfrm>
                            <a:off x="0" y="0"/>
                            <a:ext cx="785495" cy="798830"/>
                          </a:xfrm>
                          <a:prstGeom prst="rect">
                            <a:avLst/>
                          </a:prstGeom>
                          <a:noFill/>
                          <a:ln>
                            <a:noFill/>
                          </a:ln>
                        </pic:spPr>
                      </pic:pic>
                    </a:graphicData>
                  </a:graphic>
                </wp:anchor>
              </w:drawing>
            </w:r>
          </w:p>
        </w:tc>
        <w:tc>
          <w:tcPr>
            <w:tcW w:w="4800" w:type="dxa"/>
            <w:vMerge w:val="continue"/>
            <w:tcBorders>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rPr>
            </w:pP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件</w:t>
            </w:r>
          </w:p>
        </w:tc>
        <w:tc>
          <w:tcPr>
            <w:tcW w:w="1752" w:type="dxa"/>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hint="eastAsia" w:ascii="宋体" w:hAnsi="宋体" w:cs="宋体"/>
                <w:color w:val="000000"/>
                <w:sz w:val="24"/>
                <w:lang w:val="en-US" w:eastAsia="zh-CN"/>
              </w:rPr>
            </w:pPr>
          </w:p>
        </w:tc>
      </w:tr>
    </w:tbl>
    <w:p>
      <w:pPr>
        <w:pStyle w:val="2"/>
      </w:pPr>
    </w:p>
    <w:p>
      <w:pPr>
        <w:adjustRightInd w:val="0"/>
        <w:snapToGrid w:val="0"/>
        <w:spacing w:line="340" w:lineRule="exact"/>
        <w:ind w:firstLine="482" w:firstLineChars="200"/>
        <w:contextualSpacing/>
        <w:jc w:val="left"/>
        <w:rPr>
          <w:rFonts w:ascii="宋体" w:hAnsi="宋体"/>
          <w:b/>
          <w:sz w:val="24"/>
        </w:rPr>
      </w:pPr>
      <w:r>
        <w:rPr>
          <w:rFonts w:hint="eastAsia" w:ascii="宋体" w:hAnsi="宋体"/>
          <w:b/>
          <w:sz w:val="24"/>
        </w:rPr>
        <w:t>二、协议金额</w:t>
      </w:r>
    </w:p>
    <w:p>
      <w:pPr>
        <w:adjustRightInd w:val="0"/>
        <w:snapToGrid w:val="0"/>
        <w:spacing w:line="340" w:lineRule="exact"/>
        <w:ind w:firstLine="480" w:firstLineChars="200"/>
        <w:contextualSpacing/>
      </w:pPr>
      <w:r>
        <w:rPr>
          <w:rFonts w:hint="eastAsia" w:ascii="宋体" w:hAnsi="宋体"/>
          <w:sz w:val="24"/>
        </w:rPr>
        <w:t>1.本协议总价：</w:t>
      </w:r>
      <w:r>
        <w:rPr>
          <w:rFonts w:hint="eastAsia" w:ascii="宋体" w:hAnsi="宋体"/>
          <w:b/>
          <w:bCs/>
          <w:sz w:val="24"/>
          <w:highlight w:val="yellow"/>
          <w:u w:val="single"/>
        </w:rPr>
        <w:t>人民币 整（¥ ）</w:t>
      </w:r>
    </w:p>
    <w:p>
      <w:pPr>
        <w:adjustRightInd w:val="0"/>
        <w:snapToGrid w:val="0"/>
        <w:spacing w:line="340" w:lineRule="exact"/>
        <w:ind w:firstLine="480" w:firstLineChars="200"/>
        <w:contextualSpacing/>
        <w:rPr>
          <w:rFonts w:ascii="宋体" w:hAnsi="宋体" w:cs="宋体"/>
          <w:sz w:val="24"/>
        </w:rPr>
      </w:pPr>
      <w:r>
        <w:rPr>
          <w:rFonts w:hint="eastAsia" w:ascii="宋体" w:hAnsi="宋体" w:cs="宋体"/>
          <w:sz w:val="24"/>
        </w:rPr>
        <w:t>2.以上协议</w:t>
      </w:r>
      <w:r>
        <w:rPr>
          <w:rFonts w:hint="eastAsia" w:hAnsi="宋体" w:cs="宋体"/>
          <w:sz w:val="24"/>
        </w:rPr>
        <w:t>总金额</w:t>
      </w:r>
      <w:r>
        <w:rPr>
          <w:rFonts w:hint="eastAsia" w:hAnsi="宋体"/>
          <w:sz w:val="24"/>
        </w:rPr>
        <w:t>包含但不限于提供的增值税、各种税费、各种规费、</w:t>
      </w:r>
      <w:r>
        <w:rPr>
          <w:rFonts w:hint="eastAsia" w:hAnsi="宋体" w:cs="宋体"/>
          <w:sz w:val="24"/>
        </w:rPr>
        <w:t>产品费用、</w:t>
      </w:r>
      <w:r>
        <w:rPr>
          <w:rFonts w:hint="eastAsia" w:hAnsi="宋体"/>
          <w:sz w:val="24"/>
        </w:rPr>
        <w:t>材料费、安装费、检测费、维修费、运输费、装卸费、保险费、人工费、管理费、调试费、培训费、资料费、</w:t>
      </w:r>
      <w:r>
        <w:rPr>
          <w:rFonts w:hint="eastAsia" w:hAnsi="宋体"/>
          <w:snapToGrid w:val="0"/>
          <w:sz w:val="24"/>
        </w:rPr>
        <w:t>机械使用费、工具使用费、</w:t>
      </w:r>
      <w:r>
        <w:rPr>
          <w:rFonts w:hint="eastAsia" w:hAnsi="宋体" w:cs="宋体"/>
          <w:bCs/>
          <w:sz w:val="24"/>
        </w:rPr>
        <w:t>进品商品关税等进口环节税、政策性文件规定的各项应有费用</w:t>
      </w:r>
      <w:r>
        <w:rPr>
          <w:rFonts w:hint="eastAsia" w:hAnsi="宋体"/>
          <w:sz w:val="24"/>
        </w:rPr>
        <w:t>、质保期内的维保费</w:t>
      </w:r>
      <w:r>
        <w:rPr>
          <w:rFonts w:hint="eastAsia" w:hAnsi="宋体"/>
          <w:snapToGrid w:val="0"/>
          <w:sz w:val="24"/>
        </w:rPr>
        <w:t>等</w:t>
      </w:r>
      <w:r>
        <w:rPr>
          <w:rFonts w:hint="eastAsia" w:hAnsi="宋体"/>
          <w:sz w:val="24"/>
        </w:rPr>
        <w:t>直至</w:t>
      </w:r>
      <w:r>
        <w:rPr>
          <w:rFonts w:hint="eastAsia" w:hAnsi="宋体" w:cs="宋体"/>
          <w:sz w:val="24"/>
        </w:rPr>
        <w:t>完成</w:t>
      </w:r>
      <w:r>
        <w:rPr>
          <w:rFonts w:hint="eastAsia" w:hAnsi="宋体" w:cs="宋体"/>
          <w:bCs/>
          <w:sz w:val="24"/>
        </w:rPr>
        <w:t>本项目发生的</w:t>
      </w:r>
      <w:r>
        <w:rPr>
          <w:rFonts w:hint="eastAsia" w:hAnsi="宋体"/>
          <w:sz w:val="24"/>
        </w:rPr>
        <w:t>所有费用和利润。</w:t>
      </w:r>
    </w:p>
    <w:p>
      <w:pPr>
        <w:adjustRightInd w:val="0"/>
        <w:snapToGrid w:val="0"/>
        <w:spacing w:line="340" w:lineRule="exact"/>
        <w:ind w:firstLine="424" w:firstLineChars="151"/>
        <w:contextualSpacing/>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2"/>
        <w:adjustRightInd w:val="0"/>
        <w:snapToGrid w:val="0"/>
        <w:spacing w:before="0" w:beforeAutospacing="0" w:after="0" w:afterAutospacing="0" w:line="340" w:lineRule="exact"/>
        <w:ind w:firstLine="480" w:firstLineChars="200"/>
        <w:contextualSpacing/>
      </w:pPr>
      <w:r>
        <w:rPr>
          <w:rFonts w:hint="eastAsia"/>
        </w:rPr>
        <w:t>甲方付款方式：</w:t>
      </w:r>
      <w:r>
        <w:rPr>
          <w:rFonts w:hint="eastAsia"/>
          <w:snapToGrid w:val="0"/>
        </w:rPr>
        <w:t>付款方式为在每批次验收、调试合格后，乙方凭甲方的验收单及开具的正规增值税发票等材料向甲方办理付款手续，甲方凭手续齐全的票据向乙方支付承诺价的100%。（以上均不计息）。</w:t>
      </w:r>
    </w:p>
    <w:p>
      <w:pPr>
        <w:pStyle w:val="7"/>
        <w:adjustRightInd w:val="0"/>
        <w:snapToGrid w:val="0"/>
        <w:spacing w:line="340" w:lineRule="exact"/>
        <w:ind w:firstLine="482" w:firstLineChars="200"/>
        <w:contextualSpacing/>
        <w:rPr>
          <w:rFonts w:hAnsi="宋体" w:cs="宋体"/>
          <w:b/>
          <w:bCs/>
          <w:sz w:val="24"/>
        </w:rPr>
      </w:pPr>
      <w:r>
        <w:rPr>
          <w:rFonts w:hint="eastAsia" w:hAnsi="宋体" w:cs="宋体"/>
          <w:b/>
          <w:bCs/>
          <w:sz w:val="24"/>
        </w:rPr>
        <w:t>四、转包或分包</w:t>
      </w:r>
    </w:p>
    <w:p>
      <w:pPr>
        <w:pStyle w:val="7"/>
        <w:adjustRightInd w:val="0"/>
        <w:snapToGrid w:val="0"/>
        <w:spacing w:line="340" w:lineRule="exact"/>
        <w:ind w:firstLine="480" w:firstLineChars="200"/>
        <w:contextualSpacing/>
        <w:rPr>
          <w:rFonts w:hAnsi="宋体"/>
          <w:sz w:val="24"/>
        </w:rPr>
      </w:pPr>
      <w:r>
        <w:rPr>
          <w:rFonts w:hint="eastAsia" w:hAnsi="宋体"/>
          <w:sz w:val="24"/>
        </w:rPr>
        <w:t>本协议禁止转包，本协议范围的服务，应由乙方直接提供的，不得转让他人提供。</w:t>
      </w:r>
    </w:p>
    <w:p>
      <w:pPr>
        <w:adjustRightInd w:val="0"/>
        <w:snapToGrid w:val="0"/>
        <w:spacing w:line="340" w:lineRule="exact"/>
        <w:ind w:firstLine="482" w:firstLineChars="200"/>
        <w:contextualSpacing/>
        <w:rPr>
          <w:rFonts w:ascii="宋体" w:hAnsi="宋体" w:cs="宋体"/>
          <w:b/>
          <w:bCs/>
          <w:sz w:val="24"/>
        </w:rPr>
      </w:pPr>
      <w:r>
        <w:rPr>
          <w:rFonts w:hint="eastAsia" w:ascii="宋体" w:hAnsi="宋体" w:cs="宋体"/>
          <w:b/>
          <w:bCs/>
          <w:sz w:val="24"/>
        </w:rPr>
        <w:t>五、质保期</w:t>
      </w:r>
    </w:p>
    <w:p>
      <w:pPr>
        <w:adjustRightInd w:val="0"/>
        <w:snapToGrid w:val="0"/>
        <w:spacing w:line="340" w:lineRule="exact"/>
        <w:ind w:firstLine="480" w:firstLineChars="200"/>
        <w:contextualSpacing/>
        <w:jc w:val="left"/>
        <w:rPr>
          <w:rFonts w:ascii="宋体" w:hAnsi="宋体" w:cs="宋体"/>
          <w:sz w:val="24"/>
        </w:rPr>
      </w:pPr>
      <w:r>
        <w:rPr>
          <w:rFonts w:hint="eastAsia" w:ascii="宋体" w:hAnsi="宋体" w:cs="宋体"/>
          <w:sz w:val="24"/>
        </w:rPr>
        <w:t>1.商品质保期</w:t>
      </w:r>
      <w:r>
        <w:rPr>
          <w:rFonts w:hint="eastAsia" w:ascii="宋体" w:hAnsi="宋体" w:cs="宋体"/>
          <w:sz w:val="24"/>
          <w:highlight w:val="yellow"/>
          <w:u w:val="single"/>
        </w:rPr>
        <w:t xml:space="preserve"> </w:t>
      </w:r>
      <w:r>
        <w:rPr>
          <w:rFonts w:hint="eastAsia" w:ascii="宋体" w:hAnsi="宋体" w:cs="宋体"/>
          <w:sz w:val="24"/>
          <w:highlight w:val="yellow"/>
          <w:u w:val="single"/>
          <w:lang w:val="en-US" w:eastAsia="zh-CN"/>
        </w:rPr>
        <w:t xml:space="preserve">  </w:t>
      </w:r>
      <w:r>
        <w:rPr>
          <w:rFonts w:hint="eastAsia" w:ascii="宋体" w:hAnsi="宋体" w:cs="宋体"/>
          <w:b/>
          <w:sz w:val="24"/>
          <w:highlight w:val="yellow"/>
          <w:u w:val="single"/>
        </w:rPr>
        <w:t xml:space="preserve"> </w:t>
      </w:r>
      <w:r>
        <w:rPr>
          <w:rFonts w:hint="eastAsia" w:ascii="宋体" w:hAnsi="宋体" w:cs="宋体"/>
          <w:sz w:val="24"/>
        </w:rPr>
        <w:t>年，质保期自甲方验收合格之日起计算。</w:t>
      </w:r>
    </w:p>
    <w:p>
      <w:pPr>
        <w:pStyle w:val="7"/>
        <w:adjustRightInd w:val="0"/>
        <w:snapToGrid w:val="0"/>
        <w:spacing w:line="340" w:lineRule="exact"/>
        <w:ind w:firstLine="480" w:firstLineChars="200"/>
        <w:contextualSpacing/>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质保期内，所有维修、更换服务均为上门服务，由此产生的费用乙方自行承担。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7"/>
        <w:adjustRightInd w:val="0"/>
        <w:snapToGrid w:val="0"/>
        <w:spacing w:line="340" w:lineRule="exact"/>
        <w:ind w:firstLine="480" w:firstLineChars="200"/>
        <w:contextualSpacing/>
        <w:rPr>
          <w:rFonts w:hAnsi="宋体"/>
          <w:sz w:val="24"/>
          <w:szCs w:val="24"/>
        </w:rPr>
      </w:pPr>
      <w:r>
        <w:rPr>
          <w:rFonts w:hint="eastAsia" w:hAnsi="宋体" w:cs="宋体"/>
          <w:color w:val="000000"/>
          <w:kern w:val="0"/>
          <w:sz w:val="24"/>
        </w:rPr>
        <w:t>3.质保期后，乙方仍提供维修服务，收取成本费（免收人工费，差旅费）。</w:t>
      </w:r>
    </w:p>
    <w:p>
      <w:pPr>
        <w:adjustRightInd w:val="0"/>
        <w:snapToGrid w:val="0"/>
        <w:spacing w:line="340" w:lineRule="exact"/>
        <w:ind w:firstLine="548" w:firstLineChars="195"/>
        <w:contextualSpacing/>
        <w:rPr>
          <w:rFonts w:ascii="宋体" w:hAnsi="宋体"/>
          <w:kern w:val="20"/>
          <w:sz w:val="24"/>
        </w:rPr>
      </w:pPr>
      <w:r>
        <w:rPr>
          <w:rFonts w:hint="eastAsia" w:ascii="宋体" w:hAnsi="宋体"/>
          <w:b/>
          <w:spacing w:val="20"/>
          <w:sz w:val="24"/>
        </w:rPr>
        <w:t>六、</w:t>
      </w:r>
      <w:r>
        <w:rPr>
          <w:rFonts w:hint="eastAsia" w:ascii="宋体" w:hAnsi="宋体" w:cs="宋体"/>
          <w:b/>
          <w:bCs/>
          <w:sz w:val="24"/>
        </w:rPr>
        <w:t>交货时间和地点</w:t>
      </w:r>
    </w:p>
    <w:p>
      <w:pPr>
        <w:adjustRightInd w:val="0"/>
        <w:snapToGrid w:val="0"/>
        <w:spacing w:line="340" w:lineRule="exact"/>
        <w:ind w:firstLine="480" w:firstLineChars="200"/>
        <w:contextualSpacing/>
        <w:rPr>
          <w:rFonts w:ascii="宋体" w:hAnsi="宋体" w:cs="宋体"/>
          <w:color w:val="000000"/>
          <w:kern w:val="0"/>
          <w:sz w:val="24"/>
        </w:rPr>
      </w:pPr>
      <w:r>
        <w:rPr>
          <w:rFonts w:hint="eastAsia" w:ascii="宋体" w:hAnsi="宋体" w:cs="宋体"/>
          <w:color w:val="000000"/>
          <w:kern w:val="0"/>
          <w:sz w:val="24"/>
        </w:rPr>
        <w:t>1.乙方在协议签订后</w:t>
      </w:r>
      <w:r>
        <w:rPr>
          <w:rFonts w:hint="eastAsia" w:ascii="宋体" w:hAnsi="宋体" w:cs="宋体"/>
          <w:b/>
          <w:kern w:val="0"/>
          <w:sz w:val="24"/>
          <w:highlight w:val="yellow"/>
          <w:u w:val="single"/>
        </w:rPr>
        <w:t xml:space="preserve">    </w:t>
      </w:r>
      <w:r>
        <w:rPr>
          <w:rFonts w:hint="eastAsia" w:ascii="宋体" w:hAnsi="宋体" w:cs="宋体"/>
          <w:color w:val="000000"/>
          <w:kern w:val="0"/>
          <w:sz w:val="24"/>
        </w:rPr>
        <w:t>天内，按照协议约定将所供商品安全运至</w:t>
      </w:r>
      <w:r>
        <w:rPr>
          <w:rFonts w:hint="eastAsia" w:ascii="宋体" w:hAnsi="宋体" w:cs="宋体"/>
          <w:b/>
          <w:bCs/>
          <w:color w:val="000000"/>
          <w:kern w:val="0"/>
          <w:sz w:val="24"/>
          <w:u w:val="single"/>
        </w:rPr>
        <w:t>扬州大学附属医院，甲方指定地点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6"/>
        <w:numPr>
          <w:ilvl w:val="0"/>
          <w:numId w:val="0"/>
        </w:numPr>
        <w:tabs>
          <w:tab w:val="left" w:pos="420"/>
        </w:tabs>
        <w:adjustRightInd w:val="0"/>
        <w:snapToGrid w:val="0"/>
        <w:spacing w:line="340" w:lineRule="exact"/>
        <w:ind w:firstLine="480" w:firstLineChars="200"/>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adjustRightInd w:val="0"/>
        <w:snapToGrid w:val="0"/>
        <w:spacing w:line="340" w:lineRule="exact"/>
        <w:ind w:firstLine="482" w:firstLineChars="200"/>
        <w:rPr>
          <w:rFonts w:ascii="宋体" w:hAnsi="宋体" w:cs="宋体"/>
          <w:b/>
          <w:bCs/>
          <w:sz w:val="24"/>
        </w:rPr>
      </w:pPr>
      <w:r>
        <w:rPr>
          <w:rFonts w:hint="eastAsia" w:ascii="宋体" w:hAnsi="宋体" w:cs="宋体"/>
          <w:b/>
          <w:bCs/>
          <w:sz w:val="24"/>
        </w:rPr>
        <w:t>七、违约责任</w:t>
      </w:r>
    </w:p>
    <w:p>
      <w:pPr>
        <w:adjustRightInd w:val="0"/>
        <w:snapToGrid w:val="0"/>
        <w:spacing w:line="34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color w:val="000000"/>
          <w:kern w:val="0"/>
          <w:sz w:val="24"/>
        </w:rPr>
        <w:t>协议生效后，乙方逾期履行协议的，自逾期之日起，向甲方每日偿付协议总价万分之二的违约金；乙方逾期三十日不能交货的，应向甲方支付协议总价百分之五的违约金； 乙方逾期六十日不能交货的，应向甲方支付协议总价百分之二十的违约金，同时不解除协议交货责任。</w:t>
      </w:r>
    </w:p>
    <w:p>
      <w:pPr>
        <w:adjustRightInd w:val="0"/>
        <w:snapToGrid w:val="0"/>
        <w:spacing w:line="340" w:lineRule="exact"/>
        <w:ind w:firstLine="480" w:firstLineChars="200"/>
        <w:rPr>
          <w:rFonts w:ascii="宋体" w:hAnsi="宋体" w:cs="宋体"/>
          <w:sz w:val="24"/>
        </w:rPr>
      </w:pPr>
      <w:r>
        <w:rPr>
          <w:rFonts w:hint="eastAsia" w:ascii="宋体" w:hAnsi="宋体" w:cs="宋体"/>
          <w:sz w:val="24"/>
        </w:rPr>
        <w:t>2.乙方所交商品全部或部分产品、型号、规格、技术参数、质量不符合协议规定及邀标文件规定标准的，乙方更换商品但逾期交货的（甲方拒绝接收的除外），按乙方逾期交货处理；乙方拒绝更换商品的，甲方可选择解除本协议或本协议的一部分，并可追究乙方的其他违约责任。</w:t>
      </w:r>
    </w:p>
    <w:p>
      <w:pPr>
        <w:pStyle w:val="13"/>
        <w:ind w:firstLine="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 xml:space="preserve">扬州大学附属医院采购中心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法定代表人：                          法定代表人：</w:t>
      </w:r>
    </w:p>
    <w:p>
      <w:pPr>
        <w:spacing w:line="440" w:lineRule="exact"/>
        <w:rPr>
          <w:rFonts w:ascii="宋体" w:hAnsi="宋体"/>
          <w:kern w:val="20"/>
          <w:sz w:val="24"/>
        </w:rPr>
      </w:pPr>
      <w:r>
        <w:rPr>
          <w:rFonts w:hint="eastAsia" w:ascii="宋体" w:hAnsi="宋体"/>
          <w:kern w:val="20"/>
          <w:sz w:val="24"/>
        </w:rPr>
        <w:t>或授权代表：                          或授权代表：</w:t>
      </w:r>
    </w:p>
    <w:p>
      <w:pPr>
        <w:spacing w:line="440" w:lineRule="exact"/>
        <w:rPr>
          <w:rFonts w:ascii="宋体" w:hAnsi="宋体"/>
          <w:kern w:val="20"/>
          <w:sz w:val="24"/>
        </w:rPr>
      </w:pPr>
      <w:r>
        <w:rPr>
          <w:rFonts w:hint="eastAsia" w:ascii="宋体" w:hAnsi="宋体"/>
          <w:kern w:val="20"/>
          <w:sz w:val="24"/>
        </w:rPr>
        <w:t>电    话：                            电    话：</w:t>
      </w:r>
    </w:p>
    <w:p>
      <w:pPr>
        <w:spacing w:line="440" w:lineRule="exact"/>
        <w:rPr>
          <w:rFonts w:ascii="宋体" w:hAnsi="宋体"/>
          <w:kern w:val="20"/>
          <w:sz w:val="24"/>
        </w:rPr>
      </w:pPr>
      <w:r>
        <w:rPr>
          <w:rFonts w:hint="eastAsia" w:ascii="宋体" w:hAnsi="宋体"/>
          <w:kern w:val="20"/>
          <w:sz w:val="24"/>
        </w:rPr>
        <w:t>开户银行：                            开户银行：</w:t>
      </w:r>
    </w:p>
    <w:p>
      <w:pPr>
        <w:spacing w:line="440" w:lineRule="exact"/>
        <w:rPr>
          <w:rFonts w:ascii="宋体" w:hAnsi="宋体"/>
          <w:kern w:val="20"/>
          <w:sz w:val="24"/>
        </w:rPr>
      </w:pPr>
      <w:r>
        <w:rPr>
          <w:rFonts w:hint="eastAsia" w:ascii="宋体" w:hAnsi="宋体"/>
          <w:kern w:val="20"/>
          <w:sz w:val="24"/>
        </w:rPr>
        <w:t>帐    号：                            帐    号：</w:t>
      </w:r>
    </w:p>
    <w:p>
      <w:pPr>
        <w:spacing w:line="440" w:lineRule="exact"/>
        <w:rPr>
          <w:rFonts w:ascii="宋体" w:hAnsi="宋体"/>
          <w:kern w:val="20"/>
          <w:sz w:val="24"/>
        </w:rPr>
      </w:pPr>
      <w:r>
        <w:rPr>
          <w:rFonts w:hint="eastAsia" w:ascii="宋体" w:hAnsi="宋体"/>
          <w:kern w:val="20"/>
          <w:sz w:val="24"/>
        </w:rPr>
        <w:t>单位地址：                            单位地址：</w:t>
      </w:r>
    </w:p>
    <w:p>
      <w:pPr>
        <w:spacing w:line="440" w:lineRule="exact"/>
        <w:rPr>
          <w:rFonts w:ascii="宋体" w:hAnsi="宋体"/>
          <w:kern w:val="20"/>
          <w:sz w:val="24"/>
        </w:rPr>
      </w:pPr>
      <w:r>
        <w:rPr>
          <w:rFonts w:hint="eastAsia" w:ascii="宋体" w:hAnsi="宋体"/>
          <w:kern w:val="20"/>
          <w:sz w:val="24"/>
        </w:rPr>
        <w:t>日    期：2022 年   月    日          日    期：2022年   月    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44848"/>
    <w:multiLevelType w:val="singleLevel"/>
    <w:tmpl w:val="EE644848"/>
    <w:lvl w:ilvl="0" w:tentative="0">
      <w:start w:val="2"/>
      <w:numFmt w:val="decimal"/>
      <w:lvlText w:val="%1."/>
      <w:lvlJc w:val="left"/>
      <w:pPr>
        <w:tabs>
          <w:tab w:val="left" w:pos="312"/>
        </w:tabs>
      </w:pPr>
    </w:lvl>
  </w:abstractNum>
  <w:abstractNum w:abstractNumId="1">
    <w:nsid w:val="FFFFFF83"/>
    <w:multiLevelType w:val="singleLevel"/>
    <w:tmpl w:val="FFFFFF83"/>
    <w:lvl w:ilvl="0" w:tentative="0">
      <w:start w:val="1"/>
      <w:numFmt w:val="bullet"/>
      <w:pStyle w:val="6"/>
      <w:lvlText w:val=""/>
      <w:lvlJc w:val="left"/>
      <w:pPr>
        <w:tabs>
          <w:tab w:val="left" w:pos="780"/>
        </w:tabs>
        <w:ind w:left="780" w:leftChars="200" w:hanging="360" w:hangingChars="20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319"/>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A3E"/>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E489D"/>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373A"/>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34D4BC8"/>
    <w:rsid w:val="04E61983"/>
    <w:rsid w:val="04F93EF7"/>
    <w:rsid w:val="053E3F8C"/>
    <w:rsid w:val="06835001"/>
    <w:rsid w:val="07CD3AA2"/>
    <w:rsid w:val="0907213E"/>
    <w:rsid w:val="0A247465"/>
    <w:rsid w:val="0BE47D69"/>
    <w:rsid w:val="0C067990"/>
    <w:rsid w:val="0C4A2728"/>
    <w:rsid w:val="0CF140C8"/>
    <w:rsid w:val="0D2E16CF"/>
    <w:rsid w:val="0D4515B4"/>
    <w:rsid w:val="0E126F52"/>
    <w:rsid w:val="0E2A13BF"/>
    <w:rsid w:val="0EE42777"/>
    <w:rsid w:val="110961DE"/>
    <w:rsid w:val="15D76399"/>
    <w:rsid w:val="172469D5"/>
    <w:rsid w:val="17407202"/>
    <w:rsid w:val="17E650A7"/>
    <w:rsid w:val="186D5CBC"/>
    <w:rsid w:val="18865034"/>
    <w:rsid w:val="19826916"/>
    <w:rsid w:val="1A965BFC"/>
    <w:rsid w:val="1C94789B"/>
    <w:rsid w:val="1D762024"/>
    <w:rsid w:val="1E525F06"/>
    <w:rsid w:val="1EAC0AAC"/>
    <w:rsid w:val="1FF236E2"/>
    <w:rsid w:val="205648A9"/>
    <w:rsid w:val="21891261"/>
    <w:rsid w:val="21C93434"/>
    <w:rsid w:val="22735D95"/>
    <w:rsid w:val="22EC14F1"/>
    <w:rsid w:val="2354252D"/>
    <w:rsid w:val="23735059"/>
    <w:rsid w:val="2466755A"/>
    <w:rsid w:val="24782FEE"/>
    <w:rsid w:val="270244AF"/>
    <w:rsid w:val="28795CAE"/>
    <w:rsid w:val="28CF6D5C"/>
    <w:rsid w:val="28D728FE"/>
    <w:rsid w:val="290E1224"/>
    <w:rsid w:val="2A6C65F7"/>
    <w:rsid w:val="2AA6133D"/>
    <w:rsid w:val="2BCB5B07"/>
    <w:rsid w:val="2C0D664B"/>
    <w:rsid w:val="2E026BA2"/>
    <w:rsid w:val="2EE7735A"/>
    <w:rsid w:val="2F716810"/>
    <w:rsid w:val="2F877A0A"/>
    <w:rsid w:val="30DF7E8F"/>
    <w:rsid w:val="318E7998"/>
    <w:rsid w:val="31FB2A43"/>
    <w:rsid w:val="32542738"/>
    <w:rsid w:val="349B0B50"/>
    <w:rsid w:val="375A406B"/>
    <w:rsid w:val="394005D9"/>
    <w:rsid w:val="395873E0"/>
    <w:rsid w:val="398427FF"/>
    <w:rsid w:val="39E11C5C"/>
    <w:rsid w:val="3B6B7997"/>
    <w:rsid w:val="3C7E55A0"/>
    <w:rsid w:val="3C7E7E4D"/>
    <w:rsid w:val="3D920AB3"/>
    <w:rsid w:val="3E4F54B3"/>
    <w:rsid w:val="3EA006FD"/>
    <w:rsid w:val="406A6438"/>
    <w:rsid w:val="40C726B4"/>
    <w:rsid w:val="424B0DFC"/>
    <w:rsid w:val="43F56786"/>
    <w:rsid w:val="45977351"/>
    <w:rsid w:val="45F42EB8"/>
    <w:rsid w:val="46056344"/>
    <w:rsid w:val="467B4C8A"/>
    <w:rsid w:val="48B5696C"/>
    <w:rsid w:val="49AC543C"/>
    <w:rsid w:val="4ACD2A51"/>
    <w:rsid w:val="4B4053E3"/>
    <w:rsid w:val="4B8D08A2"/>
    <w:rsid w:val="4BD6274F"/>
    <w:rsid w:val="4C2279B2"/>
    <w:rsid w:val="4C472E7D"/>
    <w:rsid w:val="4CB85CB5"/>
    <w:rsid w:val="4E295D4C"/>
    <w:rsid w:val="4F5F0A3F"/>
    <w:rsid w:val="4F717F10"/>
    <w:rsid w:val="501519DD"/>
    <w:rsid w:val="507C6263"/>
    <w:rsid w:val="508A0E56"/>
    <w:rsid w:val="510F701A"/>
    <w:rsid w:val="51673008"/>
    <w:rsid w:val="5199638E"/>
    <w:rsid w:val="51BD509B"/>
    <w:rsid w:val="54AC3518"/>
    <w:rsid w:val="560560AD"/>
    <w:rsid w:val="56410E61"/>
    <w:rsid w:val="57DA3AB3"/>
    <w:rsid w:val="5863187E"/>
    <w:rsid w:val="58A415C5"/>
    <w:rsid w:val="591C0A3A"/>
    <w:rsid w:val="5B063544"/>
    <w:rsid w:val="5B3A3011"/>
    <w:rsid w:val="5BD053AF"/>
    <w:rsid w:val="5BE11FCF"/>
    <w:rsid w:val="5C3E22E0"/>
    <w:rsid w:val="5C63055C"/>
    <w:rsid w:val="5C936A98"/>
    <w:rsid w:val="5C9D5DDF"/>
    <w:rsid w:val="5CA1516C"/>
    <w:rsid w:val="5CA23409"/>
    <w:rsid w:val="5CDB0A62"/>
    <w:rsid w:val="5D9E4640"/>
    <w:rsid w:val="5E07012B"/>
    <w:rsid w:val="5E584ED9"/>
    <w:rsid w:val="5F8D3010"/>
    <w:rsid w:val="60186A28"/>
    <w:rsid w:val="60446E43"/>
    <w:rsid w:val="60DB4EA5"/>
    <w:rsid w:val="612E05C2"/>
    <w:rsid w:val="616C3D5B"/>
    <w:rsid w:val="61806483"/>
    <w:rsid w:val="619072D4"/>
    <w:rsid w:val="61F801D2"/>
    <w:rsid w:val="626E3CB0"/>
    <w:rsid w:val="6291346B"/>
    <w:rsid w:val="63473929"/>
    <w:rsid w:val="63E40BC8"/>
    <w:rsid w:val="65F2258C"/>
    <w:rsid w:val="66A07C1E"/>
    <w:rsid w:val="66AF19DA"/>
    <w:rsid w:val="6710513C"/>
    <w:rsid w:val="675A5AE8"/>
    <w:rsid w:val="677A6507"/>
    <w:rsid w:val="68E61E7B"/>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link w:val="29"/>
    <w:unhideWhenUsed/>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Body Text Indent"/>
    <w:basedOn w:val="1"/>
    <w:qFormat/>
    <w:uiPriority w:val="0"/>
    <w:pPr>
      <w:ind w:firstLine="576"/>
    </w:pPr>
    <w:rPr>
      <w:b/>
      <w:sz w:val="30"/>
    </w:rPr>
  </w:style>
  <w:style w:type="paragraph" w:styleId="6">
    <w:name w:val="List Bullet 2"/>
    <w:basedOn w:val="1"/>
    <w:unhideWhenUsed/>
    <w:qFormat/>
    <w:uiPriority w:val="0"/>
    <w:pPr>
      <w:numPr>
        <w:ilvl w:val="0"/>
        <w:numId w:val="1"/>
      </w:numPr>
      <w:contextualSpacing/>
    </w:pPr>
    <w:rPr>
      <w:rFonts w:ascii="Calibri" w:hAnsi="Calibri"/>
    </w:rPr>
  </w:style>
  <w:style w:type="paragraph" w:styleId="7">
    <w:name w:val="Plain Text"/>
    <w:basedOn w:val="1"/>
    <w:link w:val="24"/>
    <w:qFormat/>
    <w:uiPriority w:val="99"/>
    <w:rPr>
      <w:rFonts w:ascii="宋体" w:hAnsi="Courier New"/>
      <w:szCs w:val="20"/>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6"/>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5"/>
    <w:qFormat/>
    <w:uiPriority w:val="0"/>
    <w:pPr>
      <w:ind w:firstLine="42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222222"/>
      <w:u w:val="none"/>
    </w:rPr>
  </w:style>
  <w:style w:type="character" w:styleId="18">
    <w:name w:val="Hyperlink"/>
    <w:basedOn w:val="16"/>
    <w:unhideWhenUsed/>
    <w:qFormat/>
    <w:uiPriority w:val="99"/>
    <w:rPr>
      <w:color w:val="0000FF" w:themeColor="hyperlink"/>
      <w:u w:val="single"/>
    </w:rPr>
  </w:style>
  <w:style w:type="paragraph" w:customStyle="1" w:styleId="19">
    <w:name w:val="正文（缩进）"/>
    <w:basedOn w:val="1"/>
    <w:qFormat/>
    <w:uiPriority w:val="0"/>
    <w:pPr>
      <w:ind w:firstLine="480" w:firstLineChars="200"/>
    </w:pPr>
  </w:style>
  <w:style w:type="paragraph" w:customStyle="1" w:styleId="20">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1">
    <w:name w:val="页眉 字符"/>
    <w:basedOn w:val="16"/>
    <w:link w:val="10"/>
    <w:semiHidden/>
    <w:qFormat/>
    <w:uiPriority w:val="99"/>
    <w:rPr>
      <w:rFonts w:eastAsia="宋体"/>
      <w:kern w:val="2"/>
      <w:sz w:val="18"/>
      <w:szCs w:val="18"/>
    </w:rPr>
  </w:style>
  <w:style w:type="character" w:customStyle="1" w:styleId="22">
    <w:name w:val="页脚 字符"/>
    <w:basedOn w:val="16"/>
    <w:link w:val="9"/>
    <w:semiHidden/>
    <w:qFormat/>
    <w:uiPriority w:val="99"/>
    <w:rPr>
      <w:rFonts w:eastAsia="宋体"/>
      <w:kern w:val="2"/>
      <w:sz w:val="18"/>
      <w:szCs w:val="18"/>
    </w:rPr>
  </w:style>
  <w:style w:type="character" w:customStyle="1" w:styleId="23">
    <w:name w:val="批注框文本 字符"/>
    <w:basedOn w:val="16"/>
    <w:link w:val="8"/>
    <w:semiHidden/>
    <w:qFormat/>
    <w:uiPriority w:val="99"/>
    <w:rPr>
      <w:rFonts w:eastAsia="宋体"/>
      <w:kern w:val="2"/>
      <w:sz w:val="18"/>
      <w:szCs w:val="18"/>
    </w:rPr>
  </w:style>
  <w:style w:type="character" w:customStyle="1" w:styleId="24">
    <w:name w:val="纯文本 字符"/>
    <w:basedOn w:val="16"/>
    <w:link w:val="7"/>
    <w:qFormat/>
    <w:uiPriority w:val="99"/>
    <w:rPr>
      <w:rFonts w:ascii="宋体" w:hAnsi="Courier New" w:eastAsia="宋体"/>
      <w:kern w:val="2"/>
      <w:sz w:val="21"/>
    </w:rPr>
  </w:style>
  <w:style w:type="character" w:customStyle="1" w:styleId="25">
    <w:name w:val="副标题 Char"/>
    <w:qFormat/>
    <w:uiPriority w:val="0"/>
    <w:rPr>
      <w:rFonts w:ascii="Cambria" w:hAnsi="Cambria"/>
      <w:b/>
      <w:bCs/>
      <w:kern w:val="28"/>
      <w:sz w:val="32"/>
      <w:szCs w:val="32"/>
    </w:rPr>
  </w:style>
  <w:style w:type="character" w:customStyle="1" w:styleId="26">
    <w:name w:val="副标题 字符"/>
    <w:basedOn w:val="16"/>
    <w:link w:val="11"/>
    <w:qFormat/>
    <w:uiPriority w:val="0"/>
    <w:rPr>
      <w:rFonts w:eastAsia="宋体" w:asciiTheme="majorHAnsi" w:hAnsiTheme="majorHAnsi" w:cstheme="majorBidi"/>
      <w:b/>
      <w:bCs/>
      <w:kern w:val="28"/>
      <w:sz w:val="32"/>
      <w:szCs w:val="32"/>
    </w:rPr>
  </w:style>
  <w:style w:type="paragraph" w:styleId="27">
    <w:name w:val="List Paragraph"/>
    <w:basedOn w:val="1"/>
    <w:unhideWhenUsed/>
    <w:qFormat/>
    <w:uiPriority w:val="99"/>
    <w:pPr>
      <w:ind w:firstLine="420" w:firstLineChars="200"/>
    </w:pPr>
  </w:style>
  <w:style w:type="paragraph" w:customStyle="1" w:styleId="28">
    <w:name w:val="普通文字"/>
    <w:basedOn w:val="1"/>
    <w:next w:val="1"/>
    <w:qFormat/>
    <w:uiPriority w:val="0"/>
    <w:rPr>
      <w:rFonts w:ascii="宋体"/>
      <w:kern w:val="0"/>
      <w:sz w:val="24"/>
      <w:u w:color="000000"/>
    </w:rPr>
  </w:style>
  <w:style w:type="character" w:customStyle="1" w:styleId="29">
    <w:name w:val="正文缩进 字符"/>
    <w:link w:val="3"/>
    <w:qFormat/>
    <w:uiPriority w:val="0"/>
    <w:rPr>
      <w:kern w:val="2"/>
      <w:sz w:val="21"/>
      <w:szCs w:val="24"/>
    </w:rPr>
  </w:style>
  <w:style w:type="character" w:customStyle="1" w:styleId="30">
    <w:name w:val="NormalCharacter"/>
    <w:qFormat/>
    <w:uiPriority w:val="0"/>
  </w:style>
  <w:style w:type="character" w:customStyle="1" w:styleId="31">
    <w:name w:val="font11"/>
    <w:basedOn w:val="16"/>
    <w:qFormat/>
    <w:uiPriority w:val="0"/>
    <w:rPr>
      <w:rFonts w:hint="eastAsia" w:ascii="宋体" w:hAnsi="宋体" w:eastAsia="宋体" w:cs="宋体"/>
      <w:b/>
      <w:bCs/>
      <w:color w:val="000000"/>
      <w:sz w:val="22"/>
      <w:szCs w:val="22"/>
      <w:u w:val="none"/>
    </w:rPr>
  </w:style>
  <w:style w:type="character" w:customStyle="1" w:styleId="32">
    <w:name w:val="font01"/>
    <w:basedOn w:val="16"/>
    <w:qFormat/>
    <w:uiPriority w:val="0"/>
    <w:rPr>
      <w:rFonts w:hint="eastAsia" w:ascii="宋体" w:hAnsi="宋体" w:eastAsia="宋体" w:cs="宋体"/>
      <w:color w:val="000000"/>
      <w:sz w:val="22"/>
      <w:szCs w:val="22"/>
      <w:u w:val="none"/>
    </w:rPr>
  </w:style>
  <w:style w:type="paragraph" w:customStyle="1" w:styleId="33">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1013</Words>
  <Characters>5776</Characters>
  <Lines>48</Lines>
  <Paragraphs>13</Paragraphs>
  <TotalTime>16</TotalTime>
  <ScaleCrop>false</ScaleCrop>
  <LinksUpToDate>false</LinksUpToDate>
  <CharactersWithSpaces>6776</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2022-04-21T06:42:47Z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A1DAC28A50F347B68D0C2A2E30B9C7D5</vt:lpwstr>
  </property>
</Properties>
</file>