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YDFYXJ-20230402</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西区门诊扶梯围栏采购安装项目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9"/>
        <w:ind w:firstLine="0"/>
      </w:pPr>
    </w:p>
    <w:p>
      <w:pPr>
        <w:pStyle w:val="19"/>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4</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10</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西区门诊扶梯围栏采购安装项目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YDFYXJ-20230402</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西区门诊扶梯围栏采购安装项目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0.3</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4</w:t>
      </w:r>
      <w:r>
        <w:rPr>
          <w:rFonts w:hint="eastAsia" w:ascii="宋体" w:hAnsi="宋体"/>
          <w:b/>
          <w:sz w:val="24"/>
          <w:highlight w:val="none"/>
        </w:rPr>
        <w:t>月</w:t>
      </w:r>
      <w:r>
        <w:rPr>
          <w:rFonts w:hint="eastAsia" w:ascii="宋体" w:hAnsi="宋体"/>
          <w:b/>
          <w:sz w:val="24"/>
          <w:highlight w:val="none"/>
          <w:lang w:val="en-US" w:eastAsia="zh-CN"/>
        </w:rPr>
        <w:t>13</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西区门诊扶梯围栏采购安装项目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西区门诊扶梯围栏采购安装项目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4</w:t>
      </w:r>
      <w:r>
        <w:rPr>
          <w:rFonts w:hint="eastAsia" w:cs="微软雅黑"/>
          <w:b/>
          <w:highlight w:val="none"/>
        </w:rPr>
        <w:t>月</w:t>
      </w:r>
      <w:r>
        <w:rPr>
          <w:rFonts w:hint="eastAsia" w:cs="微软雅黑"/>
          <w:b/>
          <w:highlight w:val="none"/>
          <w:lang w:val="en-US" w:eastAsia="zh-CN"/>
        </w:rPr>
        <w:t>13</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6"/>
          <w:rFonts w:ascii="宋体" w:hAnsi="宋体"/>
          <w:b/>
          <w:sz w:val="24"/>
          <w:highlight w:val="none"/>
        </w:rPr>
        <w:t>（北</w:t>
      </w:r>
      <w:r>
        <w:rPr>
          <w:rStyle w:val="36"/>
          <w:rFonts w:ascii="宋体" w:hAnsi="宋体"/>
          <w:b/>
          <w:color w:val="000000"/>
          <w:sz w:val="24"/>
          <w:highlight w:val="none"/>
        </w:rPr>
        <w:t>京时间）</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8"/>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6"/>
          <w:rFonts w:ascii="宋体" w:hAnsi="宋体"/>
          <w:sz w:val="24"/>
        </w:rPr>
      </w:pPr>
      <w:r>
        <w:rPr>
          <w:rStyle w:val="36"/>
          <w:rFonts w:hint="eastAsia" w:ascii="宋体" w:hAnsi="宋体"/>
          <w:sz w:val="24"/>
        </w:rPr>
        <w:t>15.</w:t>
      </w:r>
      <w:r>
        <w:rPr>
          <w:rStyle w:val="36"/>
          <w:rFonts w:ascii="宋体" w:hAnsi="宋体"/>
          <w:sz w:val="24"/>
        </w:rPr>
        <w:t>开标有关信息</w:t>
      </w:r>
    </w:p>
    <w:p>
      <w:pPr>
        <w:adjustRightInd w:val="0"/>
        <w:snapToGrid w:val="0"/>
        <w:spacing w:line="420" w:lineRule="exact"/>
        <w:ind w:firstLine="480" w:firstLineChars="200"/>
        <w:contextualSpacing/>
        <w:rPr>
          <w:rStyle w:val="36"/>
          <w:rFonts w:ascii="宋体" w:hAnsi="宋体"/>
          <w:color w:val="000000"/>
          <w:sz w:val="24"/>
        </w:rPr>
      </w:pPr>
      <w:r>
        <w:rPr>
          <w:rStyle w:val="36"/>
          <w:rFonts w:ascii="宋体" w:hAnsi="宋体"/>
          <w:sz w:val="24"/>
        </w:rPr>
        <w:t>开标时间：</w:t>
      </w:r>
      <w:r>
        <w:rPr>
          <w:rStyle w:val="36"/>
          <w:rFonts w:ascii="宋体" w:hAnsi="宋体"/>
          <w:b/>
          <w:sz w:val="24"/>
          <w:highlight w:val="none"/>
        </w:rPr>
        <w:t>202</w:t>
      </w:r>
      <w:r>
        <w:rPr>
          <w:rStyle w:val="36"/>
          <w:rFonts w:hint="eastAsia" w:ascii="宋体" w:hAnsi="宋体"/>
          <w:b/>
          <w:sz w:val="24"/>
          <w:highlight w:val="none"/>
          <w:lang w:val="en-US" w:eastAsia="zh-CN"/>
        </w:rPr>
        <w:t>3</w:t>
      </w:r>
      <w:r>
        <w:rPr>
          <w:rStyle w:val="36"/>
          <w:rFonts w:ascii="宋体" w:hAnsi="宋体"/>
          <w:b/>
          <w:sz w:val="24"/>
          <w:highlight w:val="none"/>
        </w:rPr>
        <w:t>年</w:t>
      </w:r>
      <w:r>
        <w:rPr>
          <w:rStyle w:val="36"/>
          <w:rFonts w:hint="eastAsia" w:ascii="宋体" w:hAnsi="宋体"/>
          <w:b/>
          <w:sz w:val="24"/>
          <w:highlight w:val="none"/>
          <w:lang w:val="en-US" w:eastAsia="zh-CN"/>
        </w:rPr>
        <w:t>4</w:t>
      </w:r>
      <w:r>
        <w:rPr>
          <w:rStyle w:val="36"/>
          <w:rFonts w:ascii="宋体" w:hAnsi="宋体"/>
          <w:b/>
          <w:sz w:val="24"/>
          <w:highlight w:val="none"/>
        </w:rPr>
        <w:t>月</w:t>
      </w:r>
      <w:r>
        <w:rPr>
          <w:rStyle w:val="36"/>
          <w:rFonts w:hint="eastAsia" w:ascii="宋体" w:hAnsi="宋体"/>
          <w:b/>
          <w:sz w:val="24"/>
          <w:highlight w:val="none"/>
          <w:lang w:val="en-US" w:eastAsia="zh-CN"/>
        </w:rPr>
        <w:t>13</w:t>
      </w:r>
      <w:r>
        <w:rPr>
          <w:rStyle w:val="36"/>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6"/>
          <w:rFonts w:ascii="宋体" w:hAnsi="宋体"/>
          <w:b/>
          <w:sz w:val="24"/>
          <w:highlight w:val="none"/>
        </w:rPr>
        <w:t>（北</w:t>
      </w:r>
      <w:r>
        <w:rPr>
          <w:rStyle w:val="36"/>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4</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13</w:t>
      </w:r>
      <w:bookmarkStart w:id="4" w:name="_GoBack"/>
      <w:bookmarkEnd w:id="4"/>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西区门诊扶梯围栏采购安装项目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YDFYXJ-20230402</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0.3</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adjustRightInd w:val="0"/>
        <w:snapToGrid w:val="0"/>
        <w:spacing w:line="440" w:lineRule="exact"/>
        <w:contextualSpacing/>
        <w:rPr>
          <w:rFonts w:hint="default" w:ascii="宋体" w:hAnsi="宋体"/>
          <w:sz w:val="24"/>
          <w:lang w:val="en-US" w:eastAsia="zh-CN"/>
        </w:rPr>
      </w:pPr>
      <w:r>
        <w:rPr>
          <w:rFonts w:hint="eastAsia" w:ascii="宋体" w:hAnsi="宋体" w:cs="宋体"/>
          <w:snapToGrid w:val="0"/>
          <w:kern w:val="0"/>
          <w:sz w:val="24"/>
          <w:highlight w:val="none"/>
          <w:lang w:val="en-US" w:eastAsia="zh-CN"/>
        </w:rPr>
        <w:t>材料清单：防爆防破钢化玻璃2块、立柱4根，安装交付使用，具体尺寸以现场测量为准。</w:t>
      </w:r>
      <w:r>
        <w:rPr>
          <w:rFonts w:hint="default" w:ascii="宋体" w:hAnsi="宋体"/>
          <w:sz w:val="24"/>
          <w:lang w:val="en-US" w:eastAsia="zh-CN"/>
        </w:rPr>
        <w:t xml:space="preserve">    </w:t>
      </w:r>
    </w:p>
    <w:p>
      <w:pPr>
        <w:adjustRightInd w:val="0"/>
        <w:snapToGrid w:val="0"/>
        <w:spacing w:line="440" w:lineRule="exact"/>
        <w:contextualSpacing/>
        <w:rPr>
          <w:rFonts w:hint="eastAsia" w:ascii="宋体" w:hAnsi="宋体"/>
          <w:b/>
          <w:bCs/>
          <w:sz w:val="24"/>
          <w:lang w:val="en-US" w:eastAsia="zh-CN"/>
        </w:rPr>
      </w:pPr>
      <w:r>
        <w:rPr>
          <w:rFonts w:hint="eastAsia" w:ascii="宋体" w:hAnsi="宋体"/>
          <w:b/>
          <w:bCs/>
          <w:sz w:val="24"/>
          <w:lang w:val="en-US" w:eastAsia="zh-CN"/>
        </w:rPr>
        <w:t>3.服务协议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9"/>
        <w:ind w:firstLine="0"/>
      </w:pPr>
    </w:p>
    <w:p>
      <w:pPr>
        <w:jc w:val="center"/>
        <w:rPr>
          <w:rFonts w:ascii="宋体" w:hAnsi="宋体"/>
          <w:b/>
          <w:bCs/>
          <w:sz w:val="36"/>
          <w:szCs w:val="36"/>
        </w:rPr>
      </w:pPr>
      <w:r>
        <w:rPr>
          <w:rFonts w:hint="eastAsia" w:ascii="宋体" w:hAnsi="宋体"/>
          <w:b/>
          <w:bCs/>
          <w:sz w:val="36"/>
          <w:szCs w:val="36"/>
        </w:rPr>
        <w:t>投标文件</w:t>
      </w:r>
    </w:p>
    <w:p>
      <w:pPr>
        <w:pStyle w:val="19"/>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9"/>
        <w:ind w:firstLine="0"/>
      </w:pPr>
    </w:p>
    <w:p>
      <w:pPr>
        <w:pStyle w:val="19"/>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9"/>
        <w:rPr>
          <w:sz w:val="36"/>
          <w:szCs w:val="36"/>
        </w:rPr>
      </w:pPr>
    </w:p>
    <w:p>
      <w:pPr>
        <w:pStyle w:val="19"/>
        <w:rPr>
          <w:sz w:val="36"/>
          <w:szCs w:val="36"/>
        </w:rPr>
      </w:pPr>
    </w:p>
    <w:p>
      <w:pPr>
        <w:pStyle w:val="19"/>
        <w:rPr>
          <w:sz w:val="36"/>
          <w:szCs w:val="36"/>
        </w:rPr>
      </w:pPr>
    </w:p>
    <w:p>
      <w:pPr>
        <w:rPr>
          <w:b/>
          <w:sz w:val="36"/>
          <w:szCs w:val="36"/>
        </w:rPr>
      </w:pPr>
    </w:p>
    <w:p>
      <w:pPr>
        <w:pStyle w:val="19"/>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西区门诊扶梯围栏采购安装项目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YDFYXJ-20230402</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9"/>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9"/>
        <w:rPr>
          <w:rFonts w:ascii="宋体" w:hAnsi="宋体" w:cs="宋体"/>
          <w:sz w:val="28"/>
          <w:szCs w:val="28"/>
        </w:rPr>
      </w:pPr>
    </w:p>
    <w:p>
      <w:pPr>
        <w:pStyle w:val="7"/>
        <w:ind w:left="0" w:leftChars="0" w:firstLine="0" w:firstLineChars="0"/>
        <w:rPr>
          <w:b/>
          <w:sz w:val="36"/>
          <w:szCs w:val="36"/>
        </w:rPr>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ind w:firstLine="0"/>
      </w:pPr>
    </w:p>
    <w:p>
      <w:pPr>
        <w:pStyle w:val="19"/>
        <w:ind w:firstLine="0"/>
      </w:pPr>
    </w:p>
    <w:p>
      <w:pPr>
        <w:pStyle w:val="19"/>
        <w:ind w:firstLine="0"/>
      </w:pPr>
    </w:p>
    <w:p>
      <w:pPr>
        <w:pStyle w:val="19"/>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pStyle w:val="19"/>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1"/>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6"/>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0"/>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7"/>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9"/>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西区门诊扶梯围栏采购安装项目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YDFYXJ-20230402</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西区门诊扶梯围栏采购安装项目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西区门诊扶梯围栏采购安装项目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服务</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8"/>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20</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完成维保与年检服务</w:t>
      </w:r>
      <w:r>
        <w:rPr>
          <w:rFonts w:hint="eastAsia" w:ascii="宋体" w:hAnsi="宋体" w:cs="宋体"/>
          <w:color w:val="000000"/>
          <w:kern w:val="0"/>
          <w:sz w:val="24"/>
        </w:rPr>
        <w:t>。</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777804"/>
    <w:rsid w:val="018D678E"/>
    <w:rsid w:val="02A1423A"/>
    <w:rsid w:val="034D4BC8"/>
    <w:rsid w:val="04E61983"/>
    <w:rsid w:val="04F93EF7"/>
    <w:rsid w:val="053E3F8C"/>
    <w:rsid w:val="05EB5497"/>
    <w:rsid w:val="06835001"/>
    <w:rsid w:val="07CD3AA2"/>
    <w:rsid w:val="0907213E"/>
    <w:rsid w:val="0BE47D69"/>
    <w:rsid w:val="0C067990"/>
    <w:rsid w:val="0C4A2728"/>
    <w:rsid w:val="0C704CF9"/>
    <w:rsid w:val="0CF140C8"/>
    <w:rsid w:val="0D095E3B"/>
    <w:rsid w:val="0D2E16CF"/>
    <w:rsid w:val="0D4515B4"/>
    <w:rsid w:val="0E126F52"/>
    <w:rsid w:val="0E2A13BF"/>
    <w:rsid w:val="0EE42777"/>
    <w:rsid w:val="0F825E34"/>
    <w:rsid w:val="110961DE"/>
    <w:rsid w:val="11202626"/>
    <w:rsid w:val="12860106"/>
    <w:rsid w:val="135E7630"/>
    <w:rsid w:val="14574206"/>
    <w:rsid w:val="14A043CE"/>
    <w:rsid w:val="14CA0422"/>
    <w:rsid w:val="151678B8"/>
    <w:rsid w:val="15D76399"/>
    <w:rsid w:val="15F35842"/>
    <w:rsid w:val="17161F71"/>
    <w:rsid w:val="171674CF"/>
    <w:rsid w:val="172469D5"/>
    <w:rsid w:val="17407202"/>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6FD1144"/>
    <w:rsid w:val="270244AF"/>
    <w:rsid w:val="279829B9"/>
    <w:rsid w:val="28795CAE"/>
    <w:rsid w:val="28CF6D5C"/>
    <w:rsid w:val="28D728FE"/>
    <w:rsid w:val="290E1224"/>
    <w:rsid w:val="292206E7"/>
    <w:rsid w:val="298A42A2"/>
    <w:rsid w:val="29DD5C6A"/>
    <w:rsid w:val="2A6C65F7"/>
    <w:rsid w:val="2AA6133D"/>
    <w:rsid w:val="2BCB5B07"/>
    <w:rsid w:val="2E026BA2"/>
    <w:rsid w:val="2E0A00DD"/>
    <w:rsid w:val="2E237847"/>
    <w:rsid w:val="2EE7735A"/>
    <w:rsid w:val="2F716810"/>
    <w:rsid w:val="2F877A0A"/>
    <w:rsid w:val="304A7173"/>
    <w:rsid w:val="30D304E7"/>
    <w:rsid w:val="30DF7E8F"/>
    <w:rsid w:val="310442A6"/>
    <w:rsid w:val="312D648E"/>
    <w:rsid w:val="318E7998"/>
    <w:rsid w:val="31FF36A9"/>
    <w:rsid w:val="32542738"/>
    <w:rsid w:val="337C4795"/>
    <w:rsid w:val="343C624B"/>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A6438"/>
    <w:rsid w:val="40C726B4"/>
    <w:rsid w:val="424B0DFC"/>
    <w:rsid w:val="43487107"/>
    <w:rsid w:val="43F56786"/>
    <w:rsid w:val="4417638D"/>
    <w:rsid w:val="45977351"/>
    <w:rsid w:val="45F42EB8"/>
    <w:rsid w:val="46056344"/>
    <w:rsid w:val="467B4C8A"/>
    <w:rsid w:val="4689608C"/>
    <w:rsid w:val="47CE0BEB"/>
    <w:rsid w:val="47DD46E6"/>
    <w:rsid w:val="48B5696C"/>
    <w:rsid w:val="49AC543C"/>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37760B9"/>
    <w:rsid w:val="54422408"/>
    <w:rsid w:val="54AC3518"/>
    <w:rsid w:val="54C65CDC"/>
    <w:rsid w:val="560560AD"/>
    <w:rsid w:val="56410E61"/>
    <w:rsid w:val="56881779"/>
    <w:rsid w:val="57DA3AB3"/>
    <w:rsid w:val="58A415C5"/>
    <w:rsid w:val="590F082F"/>
    <w:rsid w:val="59104CF0"/>
    <w:rsid w:val="591C0A3A"/>
    <w:rsid w:val="592A7A9B"/>
    <w:rsid w:val="5AA53F71"/>
    <w:rsid w:val="5AAE4B55"/>
    <w:rsid w:val="5B063544"/>
    <w:rsid w:val="5B3A3011"/>
    <w:rsid w:val="5BD053AF"/>
    <w:rsid w:val="5BE11FCF"/>
    <w:rsid w:val="5C3E22E0"/>
    <w:rsid w:val="5C63055C"/>
    <w:rsid w:val="5C936A98"/>
    <w:rsid w:val="5C9D5DDF"/>
    <w:rsid w:val="5CA1516C"/>
    <w:rsid w:val="5CA23409"/>
    <w:rsid w:val="5CDB0A62"/>
    <w:rsid w:val="5D9E4640"/>
    <w:rsid w:val="5E584ED9"/>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A07C1E"/>
    <w:rsid w:val="66AF19DA"/>
    <w:rsid w:val="6710513C"/>
    <w:rsid w:val="673E62A6"/>
    <w:rsid w:val="675A5AE8"/>
    <w:rsid w:val="677A6507"/>
    <w:rsid w:val="678D2F92"/>
    <w:rsid w:val="687B1D33"/>
    <w:rsid w:val="6A056E3D"/>
    <w:rsid w:val="6D633984"/>
    <w:rsid w:val="6DF60098"/>
    <w:rsid w:val="6E1F0C2D"/>
    <w:rsid w:val="6F882E18"/>
    <w:rsid w:val="708C2B36"/>
    <w:rsid w:val="70952B65"/>
    <w:rsid w:val="70A153BD"/>
    <w:rsid w:val="70C57A02"/>
    <w:rsid w:val="70DB38A7"/>
    <w:rsid w:val="70FE780D"/>
    <w:rsid w:val="71D1780D"/>
    <w:rsid w:val="71DC1AE4"/>
    <w:rsid w:val="72217603"/>
    <w:rsid w:val="72487296"/>
    <w:rsid w:val="7282207E"/>
    <w:rsid w:val="74226CB9"/>
    <w:rsid w:val="75006B73"/>
    <w:rsid w:val="750721CD"/>
    <w:rsid w:val="75126C7B"/>
    <w:rsid w:val="75893D2A"/>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5"/>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0"/>
    <w:qFormat/>
    <w:uiPriority w:val="99"/>
    <w:rPr>
      <w:rFonts w:ascii="宋体" w:hAnsi="Courier New"/>
      <w:szCs w:val="20"/>
    </w:rPr>
  </w:style>
  <w:style w:type="paragraph" w:styleId="13">
    <w:name w:val="Balloon Text"/>
    <w:basedOn w:val="1"/>
    <w:link w:val="29"/>
    <w:semiHidden/>
    <w:unhideWhenUsed/>
    <w:qFormat/>
    <w:uiPriority w:val="99"/>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2"/>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7">
    <w:name w:val="Body Text 2"/>
    <w:basedOn w:val="1"/>
    <w:qFormat/>
    <w:uiPriority w:val="0"/>
    <w:pPr>
      <w:spacing w:after="120" w:line="480" w:lineRule="auto"/>
    </w:p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Body Text First Indent 2"/>
    <w:basedOn w:val="2"/>
    <w:next w:val="8"/>
    <w:qFormat/>
    <w:uiPriority w:val="0"/>
    <w:pPr>
      <w:ind w:firstLine="42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uiPriority w:val="99"/>
    <w:rPr>
      <w:color w:val="222222"/>
      <w:u w:val="none"/>
    </w:rPr>
  </w:style>
  <w:style w:type="character" w:styleId="24">
    <w:name w:val="Hyperlink"/>
    <w:basedOn w:val="22"/>
    <w:unhideWhenUsed/>
    <w:qFormat/>
    <w:uiPriority w:val="99"/>
    <w:rPr>
      <w:color w:val="0000FF" w:themeColor="hyperlink"/>
      <w:u w:val="single"/>
    </w:rPr>
  </w:style>
  <w:style w:type="paragraph" w:customStyle="1" w:styleId="25">
    <w:name w:val="正文（缩进）"/>
    <w:basedOn w:val="1"/>
    <w:qFormat/>
    <w:uiPriority w:val="0"/>
    <w:pPr>
      <w:ind w:firstLine="480" w:firstLineChars="200"/>
    </w:pPr>
  </w:style>
  <w:style w:type="paragraph" w:customStyle="1" w:styleId="26">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7">
    <w:name w:val="页眉 Char"/>
    <w:basedOn w:val="22"/>
    <w:link w:val="15"/>
    <w:semiHidden/>
    <w:qFormat/>
    <w:uiPriority w:val="99"/>
    <w:rPr>
      <w:rFonts w:eastAsia="宋体"/>
      <w:kern w:val="2"/>
      <w:sz w:val="18"/>
      <w:szCs w:val="18"/>
    </w:rPr>
  </w:style>
  <w:style w:type="character" w:customStyle="1" w:styleId="28">
    <w:name w:val="页脚 Char"/>
    <w:basedOn w:val="22"/>
    <w:link w:val="14"/>
    <w:semiHidden/>
    <w:qFormat/>
    <w:uiPriority w:val="99"/>
    <w:rPr>
      <w:rFonts w:eastAsia="宋体"/>
      <w:kern w:val="2"/>
      <w:sz w:val="18"/>
      <w:szCs w:val="18"/>
    </w:rPr>
  </w:style>
  <w:style w:type="character" w:customStyle="1" w:styleId="29">
    <w:name w:val="批注框文本 Char"/>
    <w:basedOn w:val="22"/>
    <w:link w:val="13"/>
    <w:semiHidden/>
    <w:qFormat/>
    <w:uiPriority w:val="99"/>
    <w:rPr>
      <w:rFonts w:eastAsia="宋体"/>
      <w:kern w:val="2"/>
      <w:sz w:val="18"/>
      <w:szCs w:val="18"/>
    </w:rPr>
  </w:style>
  <w:style w:type="character" w:customStyle="1" w:styleId="30">
    <w:name w:val="纯文本 Char"/>
    <w:basedOn w:val="22"/>
    <w:link w:val="12"/>
    <w:qFormat/>
    <w:uiPriority w:val="99"/>
    <w:rPr>
      <w:rFonts w:ascii="宋体" w:hAnsi="Courier New" w:eastAsia="宋体"/>
      <w:kern w:val="2"/>
      <w:sz w:val="21"/>
    </w:rPr>
  </w:style>
  <w:style w:type="character" w:customStyle="1" w:styleId="31">
    <w:name w:val="副标题 Char"/>
    <w:qFormat/>
    <w:uiPriority w:val="0"/>
    <w:rPr>
      <w:rFonts w:ascii="Cambria" w:hAnsi="Cambria"/>
      <w:b/>
      <w:bCs/>
      <w:kern w:val="28"/>
      <w:sz w:val="32"/>
      <w:szCs w:val="32"/>
    </w:rPr>
  </w:style>
  <w:style w:type="character" w:customStyle="1" w:styleId="32">
    <w:name w:val="副标题 Char1"/>
    <w:basedOn w:val="22"/>
    <w:link w:val="16"/>
    <w:qFormat/>
    <w:uiPriority w:val="0"/>
    <w:rPr>
      <w:rFonts w:eastAsia="宋体" w:asciiTheme="majorHAnsi" w:hAnsiTheme="majorHAnsi" w:cstheme="majorBidi"/>
      <w:b/>
      <w:bCs/>
      <w:kern w:val="28"/>
      <w:sz w:val="32"/>
      <w:szCs w:val="32"/>
    </w:rPr>
  </w:style>
  <w:style w:type="paragraph" w:styleId="33">
    <w:name w:val="List Paragraph"/>
    <w:basedOn w:val="1"/>
    <w:unhideWhenUsed/>
    <w:qFormat/>
    <w:uiPriority w:val="99"/>
    <w:pPr>
      <w:ind w:firstLine="420" w:firstLineChars="200"/>
    </w:pPr>
  </w:style>
  <w:style w:type="paragraph" w:customStyle="1" w:styleId="34">
    <w:name w:val="普通文字"/>
    <w:basedOn w:val="1"/>
    <w:next w:val="1"/>
    <w:qFormat/>
    <w:uiPriority w:val="0"/>
    <w:rPr>
      <w:rFonts w:ascii="宋体"/>
      <w:kern w:val="0"/>
      <w:sz w:val="24"/>
      <w:u w:color="000000"/>
    </w:rPr>
  </w:style>
  <w:style w:type="character" w:customStyle="1" w:styleId="35">
    <w:name w:val="正文缩进 Char"/>
    <w:link w:val="8"/>
    <w:qFormat/>
    <w:uiPriority w:val="0"/>
    <w:rPr>
      <w:kern w:val="2"/>
      <w:sz w:val="21"/>
      <w:szCs w:val="24"/>
    </w:rPr>
  </w:style>
  <w:style w:type="character" w:customStyle="1" w:styleId="36">
    <w:name w:val="NormalCharacter"/>
    <w:qFormat/>
    <w:uiPriority w:val="0"/>
  </w:style>
  <w:style w:type="character" w:customStyle="1" w:styleId="37">
    <w:name w:val="font11"/>
    <w:basedOn w:val="22"/>
    <w:qFormat/>
    <w:uiPriority w:val="0"/>
    <w:rPr>
      <w:rFonts w:hint="eastAsia" w:ascii="宋体" w:hAnsi="宋体" w:eastAsia="宋体" w:cs="宋体"/>
      <w:b/>
      <w:bCs/>
      <w:color w:val="000000"/>
      <w:sz w:val="22"/>
      <w:szCs w:val="22"/>
      <w:u w:val="none"/>
    </w:rPr>
  </w:style>
  <w:style w:type="character" w:customStyle="1" w:styleId="38">
    <w:name w:val="font71"/>
    <w:basedOn w:val="22"/>
    <w:qFormat/>
    <w:uiPriority w:val="0"/>
    <w:rPr>
      <w:rFonts w:hint="eastAsia" w:ascii="宋体" w:hAnsi="宋体" w:eastAsia="宋体" w:cs="宋体"/>
      <w:b/>
      <w:bCs/>
      <w:color w:val="000000"/>
      <w:sz w:val="22"/>
      <w:szCs w:val="22"/>
      <w:u w:val="none"/>
    </w:rPr>
  </w:style>
  <w:style w:type="paragraph" w:customStyle="1" w:styleId="39">
    <w:name w:val="CM20"/>
    <w:basedOn w:val="40"/>
    <w:next w:val="40"/>
    <w:qFormat/>
    <w:uiPriority w:val="0"/>
    <w:pPr>
      <w:spacing w:line="411" w:lineRule="atLeast"/>
    </w:pPr>
    <w:rPr>
      <w:rFonts w:cs="Times New Roman"/>
      <w:color w:val="auto"/>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2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4244</Words>
  <Characters>4569</Characters>
  <Lines>70</Lines>
  <Paragraphs>19</Paragraphs>
  <TotalTime>36</TotalTime>
  <ScaleCrop>false</ScaleCrop>
  <LinksUpToDate>false</LinksUpToDate>
  <CharactersWithSpaces>5224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2023-04-10T09:25:05Z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