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3E11">
      <w:pPr>
        <w:adjustRightInd w:val="0"/>
        <w:snapToGrid w:val="0"/>
        <w:spacing w:line="560" w:lineRule="exact"/>
        <w:jc w:val="center"/>
        <w:rPr>
          <w:rFonts w:ascii="宋体" w:hAnsi="宋体" w:cs="仿宋"/>
          <w:spacing w:val="28"/>
          <w:sz w:val="44"/>
          <w:szCs w:val="44"/>
        </w:rPr>
      </w:pPr>
    </w:p>
    <w:p w14:paraId="0D8573EE">
      <w:pPr>
        <w:spacing w:line="360" w:lineRule="auto"/>
        <w:jc w:val="center"/>
        <w:rPr>
          <w:rFonts w:eastAsia="楷体"/>
          <w:b/>
          <w:bCs/>
          <w:sz w:val="44"/>
          <w:szCs w:val="44"/>
        </w:rPr>
      </w:pPr>
      <w:r>
        <w:rPr>
          <w:rFonts w:hint="eastAsia" w:eastAsia="楷体"/>
          <w:b/>
          <w:bCs/>
          <w:sz w:val="44"/>
          <w:szCs w:val="44"/>
        </w:rPr>
        <w:t>扬州大学附属医院聘请法律顾问项目</w:t>
      </w:r>
    </w:p>
    <w:p w14:paraId="5C91198B">
      <w:pPr>
        <w:spacing w:line="360" w:lineRule="auto"/>
        <w:jc w:val="center"/>
        <w:rPr>
          <w:rFonts w:eastAsia="楷体"/>
          <w:b/>
          <w:bCs/>
          <w:sz w:val="44"/>
          <w:szCs w:val="44"/>
        </w:rPr>
      </w:pPr>
      <w:r>
        <w:rPr>
          <w:rFonts w:hint="eastAsia" w:eastAsia="楷体"/>
          <w:b/>
          <w:bCs/>
          <w:sz w:val="44"/>
          <w:szCs w:val="44"/>
        </w:rPr>
        <w:t>院内公开谈判文件</w:t>
      </w:r>
    </w:p>
    <w:p w14:paraId="00ABEDCB">
      <w:pPr>
        <w:adjustRightInd w:val="0"/>
        <w:snapToGrid w:val="0"/>
        <w:spacing w:line="560" w:lineRule="exact"/>
        <w:jc w:val="center"/>
        <w:rPr>
          <w:rFonts w:ascii="宋体" w:hAnsi="宋体" w:cs="仿宋"/>
          <w:spacing w:val="28"/>
          <w:sz w:val="44"/>
          <w:szCs w:val="44"/>
        </w:rPr>
      </w:pPr>
    </w:p>
    <w:p w14:paraId="0D9E645D">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65BCD081">
      <w:pPr>
        <w:spacing w:line="360" w:lineRule="auto"/>
        <w:ind w:firstLine="848" w:firstLineChars="265"/>
        <w:jc w:val="center"/>
        <w:rPr>
          <w:rFonts w:ascii="宋体" w:hAnsi="宋体" w:cs="宋体"/>
          <w:sz w:val="32"/>
          <w:szCs w:val="32"/>
        </w:rPr>
      </w:pPr>
    </w:p>
    <w:p w14:paraId="0A94C8C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7D1C95A8">
      <w:pPr>
        <w:spacing w:line="360" w:lineRule="auto"/>
        <w:ind w:firstLine="848" w:firstLineChars="265"/>
        <w:jc w:val="center"/>
        <w:rPr>
          <w:rFonts w:ascii="宋体" w:hAnsi="宋体" w:cs="宋体"/>
          <w:sz w:val="32"/>
          <w:szCs w:val="32"/>
        </w:rPr>
      </w:pPr>
    </w:p>
    <w:p w14:paraId="5CA3FAF6">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2025年4月</w:t>
      </w:r>
      <w:bookmarkEnd w:id="0"/>
    </w:p>
    <w:p w14:paraId="21FFD1BA">
      <w:pPr>
        <w:jc w:val="center"/>
        <w:rPr>
          <w:rFonts w:ascii="宋体" w:hAnsi="宋体"/>
          <w:b/>
          <w:bCs/>
          <w:sz w:val="48"/>
          <w:szCs w:val="48"/>
        </w:rPr>
      </w:pPr>
    </w:p>
    <w:p w14:paraId="3A31A910">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B715B1A">
      <w:pPr>
        <w:pStyle w:val="16"/>
        <w:ind w:firstLine="630" w:firstLineChars="300"/>
      </w:pPr>
    </w:p>
    <w:p w14:paraId="387CD975">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B2D0341">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6BC4A3D">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5CA2BE7A">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04745AA8">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39B15D3A">
      <w:pPr>
        <w:spacing w:line="360" w:lineRule="auto"/>
        <w:contextualSpacing/>
        <w:jc w:val="center"/>
        <w:rPr>
          <w:rFonts w:ascii="宋体" w:hAnsi="宋体"/>
          <w:bCs/>
          <w:sz w:val="24"/>
        </w:rPr>
      </w:pPr>
    </w:p>
    <w:p w14:paraId="2B5D8826">
      <w:pPr>
        <w:rPr>
          <w:rFonts w:ascii="宋体" w:hAnsi="宋体"/>
          <w:sz w:val="30"/>
          <w:szCs w:val="30"/>
        </w:rPr>
      </w:pPr>
    </w:p>
    <w:p w14:paraId="33EA5AE6">
      <w:pPr>
        <w:spacing w:line="360" w:lineRule="auto"/>
        <w:jc w:val="center"/>
      </w:pPr>
      <w:bookmarkStart w:id="1" w:name="_Toc39744251"/>
    </w:p>
    <w:p w14:paraId="12ADCAF7">
      <w:pPr>
        <w:spacing w:line="360" w:lineRule="auto"/>
        <w:jc w:val="center"/>
      </w:pPr>
    </w:p>
    <w:p w14:paraId="32649BD3">
      <w:pPr>
        <w:spacing w:line="360" w:lineRule="auto"/>
        <w:jc w:val="center"/>
      </w:pPr>
    </w:p>
    <w:p w14:paraId="26DE1C2C">
      <w:pPr>
        <w:spacing w:line="360" w:lineRule="auto"/>
        <w:jc w:val="center"/>
      </w:pPr>
    </w:p>
    <w:p w14:paraId="7DD05EBF">
      <w:pPr>
        <w:spacing w:line="360" w:lineRule="auto"/>
        <w:jc w:val="center"/>
      </w:pPr>
    </w:p>
    <w:p w14:paraId="4B794A02">
      <w:pPr>
        <w:spacing w:line="360" w:lineRule="auto"/>
        <w:jc w:val="center"/>
      </w:pPr>
    </w:p>
    <w:p w14:paraId="45DFCD5D">
      <w:pPr>
        <w:spacing w:line="360" w:lineRule="auto"/>
        <w:jc w:val="center"/>
      </w:pPr>
    </w:p>
    <w:p w14:paraId="7F8309B6">
      <w:pPr>
        <w:spacing w:line="360" w:lineRule="auto"/>
        <w:jc w:val="center"/>
      </w:pPr>
    </w:p>
    <w:p w14:paraId="37463C0B">
      <w:pPr>
        <w:spacing w:line="360" w:lineRule="auto"/>
        <w:jc w:val="center"/>
      </w:pPr>
    </w:p>
    <w:p w14:paraId="3F7A4929">
      <w:pPr>
        <w:spacing w:line="360" w:lineRule="auto"/>
        <w:jc w:val="center"/>
      </w:pPr>
    </w:p>
    <w:p w14:paraId="30F69F45">
      <w:pPr>
        <w:spacing w:line="360" w:lineRule="auto"/>
        <w:jc w:val="center"/>
      </w:pPr>
    </w:p>
    <w:p w14:paraId="091ED088">
      <w:pPr>
        <w:spacing w:line="360" w:lineRule="auto"/>
        <w:jc w:val="center"/>
      </w:pPr>
    </w:p>
    <w:p w14:paraId="3FED5589">
      <w:pPr>
        <w:spacing w:line="360" w:lineRule="auto"/>
        <w:jc w:val="center"/>
      </w:pPr>
    </w:p>
    <w:p w14:paraId="4178A066">
      <w:pPr>
        <w:spacing w:line="360" w:lineRule="auto"/>
        <w:jc w:val="center"/>
      </w:pPr>
    </w:p>
    <w:p w14:paraId="392CEAE0">
      <w:pPr>
        <w:spacing w:line="360" w:lineRule="auto"/>
        <w:jc w:val="center"/>
      </w:pPr>
    </w:p>
    <w:p w14:paraId="5E31D8B3">
      <w:pPr>
        <w:spacing w:line="360" w:lineRule="auto"/>
        <w:jc w:val="center"/>
      </w:pPr>
    </w:p>
    <w:p w14:paraId="4A11C115">
      <w:pPr>
        <w:spacing w:line="360" w:lineRule="auto"/>
        <w:jc w:val="center"/>
      </w:pPr>
    </w:p>
    <w:p w14:paraId="1C3CF594">
      <w:pPr>
        <w:spacing w:line="360" w:lineRule="auto"/>
        <w:jc w:val="center"/>
      </w:pPr>
    </w:p>
    <w:p w14:paraId="0C1DE759">
      <w:pPr>
        <w:spacing w:line="360" w:lineRule="auto"/>
        <w:jc w:val="center"/>
        <w:rPr>
          <w:rFonts w:ascii="宋体" w:hAnsi="宋体" w:cs="宋体"/>
          <w:b/>
          <w:sz w:val="28"/>
          <w:szCs w:val="20"/>
        </w:rPr>
      </w:pPr>
    </w:p>
    <w:p w14:paraId="377C206A">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0E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D9419D2">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FFEB94A">
            <w:pPr>
              <w:rPr>
                <w:rFonts w:ascii="宋体" w:hAnsi="宋体"/>
                <w:b/>
                <w:szCs w:val="21"/>
              </w:rPr>
            </w:pPr>
            <w:r>
              <w:rPr>
                <w:rFonts w:hint="eastAsia" w:ascii="宋体" w:hAnsi="宋体"/>
                <w:b/>
                <w:szCs w:val="21"/>
              </w:rPr>
              <w:t>扬州大学附属医院聘请法律顾问项目</w:t>
            </w:r>
          </w:p>
        </w:tc>
      </w:tr>
      <w:tr w14:paraId="194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926279">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4B94DDC">
            <w:pPr>
              <w:rPr>
                <w:rFonts w:ascii="宋体" w:hAnsi="宋体"/>
                <w:b/>
                <w:szCs w:val="21"/>
              </w:rPr>
            </w:pPr>
            <w:r>
              <w:rPr>
                <w:rFonts w:hint="eastAsia" w:ascii="宋体" w:hAnsi="宋体"/>
                <w:b/>
                <w:szCs w:val="21"/>
              </w:rPr>
              <w:t>扬州大学附属医院</w:t>
            </w:r>
          </w:p>
        </w:tc>
      </w:tr>
      <w:tr w14:paraId="085A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6217E8F">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A5397CF">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26483EDB">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D6BE503">
            <w:pPr>
              <w:jc w:val="center"/>
              <w:rPr>
                <w:rFonts w:ascii="宋体" w:hAnsi="宋体"/>
                <w:szCs w:val="21"/>
              </w:rPr>
            </w:pPr>
            <w:r>
              <w:rPr>
                <w:rFonts w:hint="eastAsia" w:ascii="宋体" w:hAnsi="宋体"/>
                <w:szCs w:val="21"/>
              </w:rPr>
              <w:t>合 格</w:t>
            </w:r>
          </w:p>
        </w:tc>
      </w:tr>
      <w:tr w14:paraId="0AE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9B22E05">
            <w:pPr>
              <w:jc w:val="center"/>
              <w:rPr>
                <w:rFonts w:ascii="宋体" w:hAnsi="宋体"/>
                <w:szCs w:val="21"/>
              </w:rPr>
            </w:pPr>
            <w:r>
              <w:rPr>
                <w:rFonts w:hint="eastAsia" w:ascii="宋体" w:hAnsi="宋体"/>
                <w:szCs w:val="21"/>
              </w:rPr>
              <w:t>院内公开谈判预算</w:t>
            </w:r>
          </w:p>
        </w:tc>
        <w:tc>
          <w:tcPr>
            <w:tcW w:w="1307" w:type="pct"/>
            <w:tcBorders>
              <w:top w:val="single" w:color="auto" w:sz="4" w:space="0"/>
              <w:left w:val="single" w:color="auto" w:sz="4" w:space="0"/>
              <w:bottom w:val="single" w:color="auto" w:sz="4" w:space="0"/>
              <w:right w:val="single" w:color="auto" w:sz="4" w:space="0"/>
            </w:tcBorders>
            <w:vAlign w:val="center"/>
          </w:tcPr>
          <w:p w14:paraId="1F4A703A">
            <w:pPr>
              <w:spacing w:line="320" w:lineRule="exact"/>
              <w:rPr>
                <w:rFonts w:ascii="宋体" w:hAnsi="宋体"/>
                <w:szCs w:val="21"/>
              </w:rPr>
            </w:pPr>
            <w:r>
              <w:rPr>
                <w:rFonts w:hint="eastAsia" w:ascii="宋体" w:hAnsi="宋体"/>
                <w:szCs w:val="21"/>
              </w:rPr>
              <w:t>2万元/年*3年、代理费限额为收费标准的七五折</w:t>
            </w:r>
          </w:p>
        </w:tc>
        <w:tc>
          <w:tcPr>
            <w:tcW w:w="885" w:type="pct"/>
            <w:gridSpan w:val="2"/>
            <w:tcBorders>
              <w:top w:val="single" w:color="auto" w:sz="4" w:space="0"/>
              <w:left w:val="single" w:color="auto" w:sz="4" w:space="0"/>
              <w:right w:val="single" w:color="auto" w:sz="4" w:space="0"/>
            </w:tcBorders>
            <w:vAlign w:val="center"/>
          </w:tcPr>
          <w:p w14:paraId="194E1AA8">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CA50C29">
            <w:pPr>
              <w:jc w:val="center"/>
              <w:rPr>
                <w:rFonts w:ascii="宋体" w:hAnsi="宋体"/>
                <w:szCs w:val="21"/>
              </w:rPr>
            </w:pPr>
            <w:r>
              <w:rPr>
                <w:rFonts w:hint="eastAsia" w:ascii="宋体" w:hAnsi="宋体"/>
                <w:szCs w:val="21"/>
              </w:rPr>
              <w:t>/</w:t>
            </w:r>
          </w:p>
        </w:tc>
      </w:tr>
      <w:tr w14:paraId="7598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28DE04">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1DE7F3C">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3CA1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70DFC181">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CDF5C1">
            <w:pPr>
              <w:spacing w:line="360" w:lineRule="auto"/>
              <w:rPr>
                <w:rFonts w:ascii="宋体" w:hAnsi="宋体"/>
                <w:szCs w:val="21"/>
                <w:highlight w:val="yellow"/>
              </w:rPr>
            </w:pPr>
            <w:r>
              <w:rPr>
                <w:rFonts w:hint="eastAsia" w:ascii="宋体" w:hAnsi="宋体"/>
                <w:szCs w:val="21"/>
              </w:rPr>
              <w:t>2025年 4月</w:t>
            </w:r>
            <w:r>
              <w:rPr>
                <w:rFonts w:hint="eastAsia" w:ascii="宋体" w:hAnsi="宋体"/>
                <w:szCs w:val="21"/>
                <w:lang w:val="en-US" w:eastAsia="zh-CN"/>
              </w:rPr>
              <w:t>20</w:t>
            </w:r>
            <w:r>
              <w:rPr>
                <w:rFonts w:hint="eastAsia" w:ascii="宋体" w:hAnsi="宋体"/>
                <w:szCs w:val="21"/>
              </w:rPr>
              <w:t>日17：00</w:t>
            </w:r>
          </w:p>
        </w:tc>
      </w:tr>
      <w:tr w14:paraId="7C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52E5ADA9">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7544F2A">
            <w:pPr>
              <w:spacing w:line="360" w:lineRule="auto"/>
              <w:rPr>
                <w:rFonts w:hint="eastAsia" w:ascii="宋体" w:hAnsi="宋体" w:eastAsia="宋体"/>
                <w:szCs w:val="21"/>
                <w:lang w:eastAsia="zh-CN"/>
              </w:rPr>
            </w:pPr>
            <w:r>
              <w:rPr>
                <w:rFonts w:hint="eastAsia" w:ascii="宋体" w:hAnsi="宋体"/>
                <w:szCs w:val="21"/>
              </w:rPr>
              <w:t>扬大附院西区行政楼40</w:t>
            </w:r>
            <w:r>
              <w:rPr>
                <w:rFonts w:hint="eastAsia" w:ascii="宋体" w:hAnsi="宋体"/>
                <w:szCs w:val="21"/>
                <w:lang w:val="en-US" w:eastAsia="zh-CN"/>
              </w:rPr>
              <w:t>7</w:t>
            </w:r>
          </w:p>
        </w:tc>
      </w:tr>
      <w:tr w14:paraId="4064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0CBAB9F">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6805D876">
            <w:pPr>
              <w:spacing w:line="360" w:lineRule="auto"/>
              <w:jc w:val="center"/>
              <w:rPr>
                <w:rFonts w:ascii="宋体" w:hAnsi="宋体"/>
                <w:b/>
                <w:szCs w:val="21"/>
              </w:rPr>
            </w:pPr>
            <w:r>
              <w:rPr>
                <w:rFonts w:hint="eastAsia" w:ascii="宋体" w:hAnsi="宋体"/>
                <w:b/>
                <w:szCs w:val="21"/>
              </w:rPr>
              <w:t>2025.</w:t>
            </w:r>
            <w:r>
              <w:rPr>
                <w:rFonts w:hint="eastAsia" w:ascii="宋体" w:hAnsi="宋体"/>
                <w:b/>
                <w:szCs w:val="21"/>
                <w:lang w:val="en-US" w:eastAsia="zh-CN"/>
              </w:rPr>
              <w:t>4</w:t>
            </w:r>
            <w:r>
              <w:rPr>
                <w:rFonts w:hint="eastAsia" w:ascii="宋体" w:hAnsi="宋体"/>
                <w:b/>
                <w:szCs w:val="21"/>
              </w:rPr>
              <w:t>.</w:t>
            </w:r>
            <w:r>
              <w:rPr>
                <w:rFonts w:hint="eastAsia" w:ascii="宋体" w:hAnsi="宋体"/>
                <w:b/>
                <w:szCs w:val="21"/>
                <w:lang w:val="en-US" w:eastAsia="zh-CN"/>
              </w:rPr>
              <w:t>21</w:t>
            </w:r>
            <w:r>
              <w:rPr>
                <w:rFonts w:hint="eastAsia" w:ascii="宋体" w:hAnsi="宋体"/>
                <w:b/>
                <w:szCs w:val="21"/>
              </w:rPr>
              <w:t xml:space="preserve">   14：30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414F165B">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8B28363">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1AB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EC596F9">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D69F01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330EDDF0">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0EBC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09077DE">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4039F0B">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58FAA75F">
      <w:pPr>
        <w:ind w:firstLine="4176" w:firstLineChars="1300"/>
        <w:rPr>
          <w:b/>
          <w:sz w:val="32"/>
          <w:szCs w:val="32"/>
        </w:rPr>
      </w:pPr>
      <w:bookmarkStart w:id="2" w:name="_Toc39744253"/>
    </w:p>
    <w:p w14:paraId="7A898118">
      <w:pPr>
        <w:ind w:firstLine="4176" w:firstLineChars="1300"/>
        <w:rPr>
          <w:b/>
          <w:sz w:val="32"/>
          <w:szCs w:val="32"/>
        </w:rPr>
      </w:pPr>
    </w:p>
    <w:p w14:paraId="236274BC">
      <w:pPr>
        <w:ind w:firstLine="4176" w:firstLineChars="1300"/>
        <w:rPr>
          <w:b/>
          <w:sz w:val="32"/>
          <w:szCs w:val="32"/>
        </w:rPr>
      </w:pPr>
    </w:p>
    <w:p w14:paraId="174C3B2D">
      <w:pPr>
        <w:ind w:firstLine="4176" w:firstLineChars="1300"/>
        <w:rPr>
          <w:b/>
          <w:sz w:val="32"/>
          <w:szCs w:val="32"/>
        </w:rPr>
      </w:pPr>
    </w:p>
    <w:p w14:paraId="06FFE3C3">
      <w:pPr>
        <w:ind w:firstLine="4176" w:firstLineChars="1300"/>
        <w:rPr>
          <w:b/>
          <w:sz w:val="32"/>
          <w:szCs w:val="32"/>
        </w:rPr>
      </w:pPr>
    </w:p>
    <w:p w14:paraId="0565BABA">
      <w:pPr>
        <w:ind w:firstLine="4176" w:firstLineChars="1300"/>
        <w:rPr>
          <w:b/>
          <w:sz w:val="32"/>
          <w:szCs w:val="32"/>
        </w:rPr>
      </w:pPr>
    </w:p>
    <w:p w14:paraId="4D446D08">
      <w:pPr>
        <w:ind w:firstLine="4176" w:firstLineChars="1300"/>
        <w:rPr>
          <w:b/>
          <w:sz w:val="32"/>
          <w:szCs w:val="32"/>
        </w:rPr>
      </w:pPr>
    </w:p>
    <w:p w14:paraId="6203634D">
      <w:pPr>
        <w:ind w:firstLine="4176" w:firstLineChars="1300"/>
        <w:rPr>
          <w:b/>
          <w:sz w:val="32"/>
          <w:szCs w:val="32"/>
        </w:rPr>
      </w:pPr>
    </w:p>
    <w:p w14:paraId="534C52CE">
      <w:pPr>
        <w:ind w:firstLine="4176" w:firstLineChars="1300"/>
        <w:rPr>
          <w:b/>
          <w:sz w:val="32"/>
          <w:szCs w:val="32"/>
        </w:rPr>
      </w:pPr>
    </w:p>
    <w:p w14:paraId="578C04DA">
      <w:pPr>
        <w:pStyle w:val="28"/>
      </w:pPr>
    </w:p>
    <w:p w14:paraId="116D29E1">
      <w:pPr>
        <w:jc w:val="center"/>
        <w:rPr>
          <w:b/>
          <w:sz w:val="32"/>
          <w:szCs w:val="32"/>
        </w:rPr>
      </w:pPr>
      <w:r>
        <w:rPr>
          <w:rFonts w:hint="eastAsia"/>
          <w:b/>
          <w:sz w:val="32"/>
          <w:szCs w:val="32"/>
        </w:rPr>
        <w:t>二、项目需求</w:t>
      </w:r>
    </w:p>
    <w:p w14:paraId="71CAE380">
      <w:pPr>
        <w:spacing w:line="440" w:lineRule="exact"/>
        <w:ind w:firstLine="420" w:firstLineChars="200"/>
        <w:rPr>
          <w:rFonts w:ascii="宋体" w:hAnsi="宋体"/>
          <w:szCs w:val="21"/>
        </w:rPr>
      </w:pPr>
      <w:r>
        <w:rPr>
          <w:rFonts w:ascii="宋体" w:hAnsi="宋体"/>
          <w:szCs w:val="21"/>
        </w:rPr>
        <w:t>为进一步提高医院依法管理</w:t>
      </w:r>
      <w:r>
        <w:rPr>
          <w:rFonts w:hint="eastAsia" w:ascii="宋体" w:hAnsi="宋体"/>
          <w:szCs w:val="21"/>
          <w:lang w:eastAsia="zh-Hans"/>
        </w:rPr>
        <w:t>、依法</w:t>
      </w:r>
      <w:r>
        <w:rPr>
          <w:rFonts w:ascii="宋体" w:hAnsi="宋体"/>
          <w:szCs w:val="21"/>
        </w:rPr>
        <w:t>决策的能力和水平，增强</w:t>
      </w:r>
      <w:r>
        <w:rPr>
          <w:rFonts w:hint="eastAsia" w:ascii="宋体" w:hAnsi="宋体"/>
          <w:szCs w:val="21"/>
          <w:lang w:eastAsia="zh-Hans"/>
        </w:rPr>
        <w:t>法律</w:t>
      </w:r>
      <w:r>
        <w:rPr>
          <w:rFonts w:ascii="宋体" w:hAnsi="宋体"/>
          <w:szCs w:val="21"/>
        </w:rPr>
        <w:t>风险防范</w:t>
      </w:r>
      <w:r>
        <w:rPr>
          <w:rFonts w:hint="eastAsia" w:ascii="宋体" w:hAnsi="宋体"/>
          <w:szCs w:val="21"/>
          <w:lang w:eastAsia="zh-Hans"/>
        </w:rPr>
        <w:t>和纠纷</w:t>
      </w:r>
      <w:r>
        <w:rPr>
          <w:rFonts w:ascii="宋体" w:hAnsi="宋体"/>
          <w:szCs w:val="21"/>
        </w:rPr>
        <w:t>化解能力，充分发挥法治引领</w:t>
      </w:r>
      <w:r>
        <w:rPr>
          <w:rFonts w:hint="eastAsia" w:ascii="宋体" w:hAnsi="宋体"/>
          <w:szCs w:val="21"/>
          <w:lang w:eastAsia="zh-Hans"/>
        </w:rPr>
        <w:t>和保障作用，</w:t>
      </w:r>
      <w:r>
        <w:rPr>
          <w:rFonts w:ascii="宋体" w:hAnsi="宋体"/>
          <w:szCs w:val="21"/>
        </w:rPr>
        <w:t>需聘请专业律师团队</w:t>
      </w:r>
      <w:r>
        <w:rPr>
          <w:rFonts w:hint="eastAsia" w:ascii="宋体" w:hAnsi="宋体"/>
          <w:szCs w:val="21"/>
          <w:lang w:eastAsia="zh-Hans"/>
        </w:rPr>
        <w:t>在</w:t>
      </w:r>
      <w:r>
        <w:rPr>
          <w:rFonts w:ascii="宋体" w:hAnsi="宋体"/>
          <w:szCs w:val="21"/>
        </w:rPr>
        <w:t>医院重大</w:t>
      </w:r>
      <w:r>
        <w:rPr>
          <w:rFonts w:hint="eastAsia" w:ascii="宋体" w:hAnsi="宋体"/>
          <w:szCs w:val="21"/>
          <w:lang w:eastAsia="zh-Hans"/>
        </w:rPr>
        <w:t>运营</w:t>
      </w:r>
      <w:r>
        <w:rPr>
          <w:rFonts w:ascii="宋体" w:hAnsi="宋体"/>
          <w:szCs w:val="21"/>
        </w:rPr>
        <w:t>决策、对外交流、合同管理、劳动</w:t>
      </w:r>
      <w:r>
        <w:rPr>
          <w:rFonts w:hint="eastAsia" w:ascii="宋体" w:hAnsi="宋体"/>
          <w:szCs w:val="21"/>
          <w:lang w:eastAsia="zh-Hans"/>
        </w:rPr>
        <w:t>人事</w:t>
      </w:r>
      <w:r>
        <w:rPr>
          <w:rFonts w:ascii="宋体" w:hAnsi="宋体"/>
          <w:szCs w:val="21"/>
        </w:rPr>
        <w:t>关系、防范和处理医疗投诉和纠纷等</w:t>
      </w:r>
      <w:r>
        <w:rPr>
          <w:rFonts w:hint="eastAsia" w:ascii="宋体" w:hAnsi="宋体"/>
          <w:szCs w:val="21"/>
          <w:lang w:eastAsia="zh-Hans"/>
        </w:rPr>
        <w:t>方面提供专业法律</w:t>
      </w:r>
      <w:r>
        <w:rPr>
          <w:rFonts w:ascii="宋体" w:hAnsi="宋体"/>
          <w:szCs w:val="21"/>
        </w:rPr>
        <w:t>服务</w:t>
      </w:r>
      <w:r>
        <w:rPr>
          <w:rFonts w:hint="eastAsia" w:ascii="宋体" w:hAnsi="宋体"/>
          <w:szCs w:val="21"/>
          <w:lang w:eastAsia="zh-Hans"/>
        </w:rPr>
        <w:t>和支持</w:t>
      </w:r>
      <w:r>
        <w:rPr>
          <w:rFonts w:ascii="宋体" w:hAnsi="宋体"/>
          <w:szCs w:val="21"/>
        </w:rPr>
        <w:t>，具体包括：</w:t>
      </w:r>
    </w:p>
    <w:p w14:paraId="11308584">
      <w:pPr>
        <w:spacing w:line="440" w:lineRule="exact"/>
        <w:ind w:firstLine="420" w:firstLineChars="200"/>
        <w:rPr>
          <w:rFonts w:ascii="宋体" w:hAnsi="宋体"/>
          <w:szCs w:val="21"/>
          <w:lang w:eastAsia="zh-Hans"/>
        </w:rPr>
      </w:pPr>
      <w:r>
        <w:rPr>
          <w:rFonts w:hint="eastAsia" w:ascii="宋体" w:hAnsi="宋体"/>
          <w:szCs w:val="21"/>
          <w:lang w:eastAsia="zh-Hans"/>
        </w:rPr>
        <w:t>（一）为</w:t>
      </w:r>
      <w:r>
        <w:rPr>
          <w:rFonts w:ascii="宋体" w:hAnsi="宋体"/>
          <w:szCs w:val="21"/>
        </w:rPr>
        <w:t>医院的重大</w:t>
      </w:r>
      <w:r>
        <w:rPr>
          <w:rFonts w:hint="eastAsia" w:ascii="宋体" w:hAnsi="宋体"/>
          <w:szCs w:val="21"/>
          <w:lang w:eastAsia="zh-Hans"/>
        </w:rPr>
        <w:t>运营</w:t>
      </w:r>
      <w:r>
        <w:rPr>
          <w:rFonts w:ascii="宋体" w:hAnsi="宋体"/>
          <w:szCs w:val="21"/>
        </w:rPr>
        <w:t>决策提供法律和政策依据</w:t>
      </w:r>
      <w:r>
        <w:rPr>
          <w:rFonts w:hint="eastAsia" w:ascii="宋体" w:hAnsi="宋体"/>
          <w:szCs w:val="21"/>
          <w:lang w:eastAsia="zh-Hans"/>
        </w:rPr>
        <w:t>；</w:t>
      </w:r>
    </w:p>
    <w:p w14:paraId="1BBD13CE">
      <w:pPr>
        <w:spacing w:line="440" w:lineRule="exact"/>
        <w:ind w:firstLine="420" w:firstLineChars="200"/>
        <w:rPr>
          <w:rFonts w:ascii="宋体" w:hAnsi="宋体"/>
          <w:szCs w:val="21"/>
        </w:rPr>
      </w:pPr>
      <w:r>
        <w:rPr>
          <w:rFonts w:hint="eastAsia" w:ascii="宋体" w:hAnsi="宋体"/>
          <w:szCs w:val="21"/>
          <w:lang w:eastAsia="zh-Hans"/>
        </w:rPr>
        <w:t>（二）</w:t>
      </w:r>
      <w:r>
        <w:rPr>
          <w:rFonts w:ascii="宋体" w:hAnsi="宋体"/>
          <w:szCs w:val="21"/>
        </w:rPr>
        <w:t>协助草拟、制订、审查或修改各类合同、协议等法律文件</w:t>
      </w:r>
      <w:r>
        <w:rPr>
          <w:rFonts w:hint="eastAsia" w:ascii="宋体" w:hAnsi="宋体"/>
          <w:szCs w:val="21"/>
        </w:rPr>
        <w:t>；</w:t>
      </w:r>
    </w:p>
    <w:p w14:paraId="5DCBD246">
      <w:pPr>
        <w:spacing w:line="440" w:lineRule="exact"/>
        <w:ind w:firstLine="420" w:firstLineChars="200"/>
        <w:rPr>
          <w:rFonts w:ascii="宋体" w:hAnsi="宋体"/>
          <w:szCs w:val="21"/>
        </w:rPr>
      </w:pPr>
      <w:r>
        <w:rPr>
          <w:rFonts w:hint="eastAsia" w:ascii="宋体" w:hAnsi="宋体"/>
          <w:szCs w:val="21"/>
          <w:lang w:eastAsia="zh-Hans"/>
        </w:rPr>
        <w:t>（三）</w:t>
      </w:r>
      <w:r>
        <w:rPr>
          <w:rFonts w:ascii="宋体" w:hAnsi="宋体"/>
          <w:szCs w:val="21"/>
        </w:rPr>
        <w:t>为医院的</w:t>
      </w:r>
      <w:r>
        <w:rPr>
          <w:rFonts w:hint="eastAsia" w:ascii="宋体" w:hAnsi="宋体"/>
          <w:szCs w:val="21"/>
          <w:lang w:eastAsia="zh-Hans"/>
        </w:rPr>
        <w:t>重要项目</w:t>
      </w:r>
      <w:r>
        <w:rPr>
          <w:rFonts w:ascii="宋体" w:hAnsi="宋体"/>
          <w:szCs w:val="21"/>
        </w:rPr>
        <w:t>提供法律咨询、协助医院草拟、制订重要项目</w:t>
      </w:r>
      <w:r>
        <w:rPr>
          <w:rFonts w:hint="eastAsia" w:ascii="宋体" w:hAnsi="宋体"/>
          <w:szCs w:val="21"/>
          <w:lang w:eastAsia="zh-Hans"/>
        </w:rPr>
        <w:t>涉及</w:t>
      </w:r>
      <w:r>
        <w:rPr>
          <w:rFonts w:ascii="宋体" w:hAnsi="宋体"/>
          <w:szCs w:val="21"/>
        </w:rPr>
        <w:t>的</w:t>
      </w:r>
      <w:r>
        <w:rPr>
          <w:rFonts w:hint="eastAsia" w:ascii="宋体" w:hAnsi="宋体"/>
          <w:szCs w:val="21"/>
          <w:lang w:eastAsia="zh-Hans"/>
        </w:rPr>
        <w:t>法律文件</w:t>
      </w:r>
      <w:r>
        <w:rPr>
          <w:rFonts w:hint="eastAsia" w:ascii="宋体" w:hAnsi="宋体"/>
          <w:szCs w:val="21"/>
        </w:rPr>
        <w:t>；</w:t>
      </w:r>
    </w:p>
    <w:p w14:paraId="6FEC438E">
      <w:pPr>
        <w:spacing w:line="440" w:lineRule="exact"/>
        <w:ind w:firstLine="420" w:firstLineChars="200"/>
        <w:rPr>
          <w:rFonts w:ascii="宋体" w:hAnsi="宋体"/>
          <w:szCs w:val="21"/>
        </w:rPr>
      </w:pPr>
      <w:r>
        <w:rPr>
          <w:rFonts w:hint="eastAsia" w:ascii="宋体" w:hAnsi="宋体"/>
          <w:szCs w:val="21"/>
          <w:lang w:eastAsia="zh-Hans"/>
        </w:rPr>
        <w:t>（四）</w:t>
      </w:r>
      <w:r>
        <w:rPr>
          <w:rFonts w:ascii="宋体" w:hAnsi="宋体"/>
          <w:szCs w:val="21"/>
        </w:rPr>
        <w:t>应医院要求，参与医院会议、伦理委员会、商务谈判、经营管理中的决策事项，进行法律分析、论证，办理资信调查、可行性研究、风险预测和项目论证等非诉法律事务</w:t>
      </w:r>
      <w:r>
        <w:rPr>
          <w:rFonts w:hint="eastAsia" w:ascii="宋体" w:hAnsi="宋体"/>
          <w:szCs w:val="21"/>
        </w:rPr>
        <w:t>；</w:t>
      </w:r>
    </w:p>
    <w:p w14:paraId="6F87EC15">
      <w:pPr>
        <w:spacing w:line="440" w:lineRule="exact"/>
        <w:ind w:firstLine="420" w:firstLineChars="200"/>
        <w:rPr>
          <w:rFonts w:ascii="宋体" w:hAnsi="宋体"/>
          <w:szCs w:val="21"/>
        </w:rPr>
      </w:pPr>
      <w:r>
        <w:rPr>
          <w:rFonts w:hint="eastAsia" w:ascii="宋体" w:hAnsi="宋体"/>
          <w:szCs w:val="21"/>
          <w:lang w:eastAsia="zh-Hans"/>
        </w:rPr>
        <w:t>（五）</w:t>
      </w:r>
      <w:r>
        <w:rPr>
          <w:rFonts w:ascii="宋体" w:hAnsi="宋体"/>
          <w:szCs w:val="21"/>
        </w:rPr>
        <w:t>应医院要求，就医院已经面临或者可能发生的纠纷，进行法律论证，提出解决方案，发表律师意见，或参与非诉讼法律事务的谈判、协调、调解</w:t>
      </w:r>
      <w:r>
        <w:rPr>
          <w:rFonts w:hint="eastAsia" w:ascii="宋体" w:hAnsi="宋体"/>
          <w:szCs w:val="21"/>
        </w:rPr>
        <w:t>；</w:t>
      </w:r>
    </w:p>
    <w:p w14:paraId="1E87341B">
      <w:pPr>
        <w:spacing w:line="440" w:lineRule="exact"/>
        <w:ind w:firstLine="420" w:firstLineChars="200"/>
        <w:rPr>
          <w:rFonts w:ascii="宋体" w:hAnsi="宋体"/>
          <w:szCs w:val="21"/>
        </w:rPr>
      </w:pPr>
      <w:r>
        <w:rPr>
          <w:rFonts w:hint="eastAsia" w:ascii="宋体" w:hAnsi="宋体"/>
          <w:szCs w:val="21"/>
          <w:lang w:eastAsia="zh-Hans"/>
        </w:rPr>
        <w:t>（六）</w:t>
      </w:r>
      <w:r>
        <w:rPr>
          <w:rFonts w:hint="eastAsia" w:ascii="宋体" w:hAnsi="宋体"/>
          <w:szCs w:val="21"/>
        </w:rPr>
        <w:t>帮助</w:t>
      </w:r>
      <w:r>
        <w:rPr>
          <w:rFonts w:ascii="宋体" w:hAnsi="宋体"/>
          <w:szCs w:val="21"/>
        </w:rPr>
        <w:t>医院</w:t>
      </w:r>
      <w:r>
        <w:rPr>
          <w:rFonts w:hint="eastAsia" w:ascii="宋体" w:hAnsi="宋体"/>
          <w:szCs w:val="21"/>
        </w:rPr>
        <w:t>落实合法性审查与公平竞争审查程序，并协助医院审查重大决策、事项、文件和合同；</w:t>
      </w:r>
    </w:p>
    <w:p w14:paraId="07561436">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七</w:t>
      </w:r>
      <w:r>
        <w:rPr>
          <w:rFonts w:hint="eastAsia" w:ascii="宋体" w:hAnsi="宋体"/>
          <w:szCs w:val="21"/>
          <w:lang w:eastAsia="zh-Hans"/>
        </w:rPr>
        <w:t>）</w:t>
      </w:r>
      <w:r>
        <w:rPr>
          <w:rFonts w:ascii="宋体" w:hAnsi="宋体"/>
          <w:szCs w:val="21"/>
        </w:rPr>
        <w:t>帮助医院建立劳动合同、人事管理体系制度，解答医院有关劳动</w:t>
      </w:r>
      <w:r>
        <w:rPr>
          <w:rFonts w:hint="eastAsia" w:ascii="宋体" w:hAnsi="宋体"/>
          <w:szCs w:val="21"/>
          <w:lang w:eastAsia="zh-Hans"/>
        </w:rPr>
        <w:t>人事</w:t>
      </w:r>
      <w:r>
        <w:rPr>
          <w:rFonts w:ascii="宋体" w:hAnsi="宋体"/>
          <w:szCs w:val="21"/>
        </w:rPr>
        <w:t>问题，并协助医院处理</w:t>
      </w:r>
      <w:r>
        <w:rPr>
          <w:rFonts w:hint="eastAsia" w:ascii="宋体" w:hAnsi="宋体"/>
          <w:szCs w:val="21"/>
          <w:lang w:eastAsia="zh-Hans"/>
        </w:rPr>
        <w:t>相关</w:t>
      </w:r>
      <w:r>
        <w:rPr>
          <w:rFonts w:ascii="宋体" w:hAnsi="宋体"/>
          <w:szCs w:val="21"/>
        </w:rPr>
        <w:t>劳动</w:t>
      </w:r>
      <w:r>
        <w:rPr>
          <w:rFonts w:hint="eastAsia" w:ascii="宋体" w:hAnsi="宋体"/>
          <w:szCs w:val="21"/>
          <w:lang w:eastAsia="zh-Hans"/>
        </w:rPr>
        <w:t>人事</w:t>
      </w:r>
      <w:r>
        <w:rPr>
          <w:rFonts w:ascii="宋体" w:hAnsi="宋体"/>
          <w:szCs w:val="21"/>
        </w:rPr>
        <w:t>争议</w:t>
      </w:r>
      <w:r>
        <w:rPr>
          <w:rFonts w:hint="eastAsia" w:ascii="宋体" w:hAnsi="宋体"/>
          <w:szCs w:val="21"/>
        </w:rPr>
        <w:t>；</w:t>
      </w:r>
    </w:p>
    <w:p w14:paraId="773A8ED9">
      <w:pPr>
        <w:spacing w:line="440" w:lineRule="exact"/>
        <w:ind w:firstLine="420" w:firstLineChars="200"/>
        <w:rPr>
          <w:rFonts w:hint="eastAsia" w:ascii="宋体" w:hAnsi="宋体"/>
          <w:szCs w:val="21"/>
          <w:lang w:eastAsia="zh-Hans"/>
        </w:rPr>
      </w:pPr>
      <w:r>
        <w:rPr>
          <w:rFonts w:hint="eastAsia" w:ascii="宋体" w:hAnsi="宋体"/>
          <w:szCs w:val="21"/>
          <w:lang w:eastAsia="zh-Hans"/>
        </w:rPr>
        <w:t>（八）接受医院委托担任代理人，参加医院涉及的经济、民事、知识产权、劳动、行政、刑事等诉讼、非诉、调解、仲裁活动（提供诉讼费计算标准和折扣率）；</w:t>
      </w:r>
    </w:p>
    <w:p w14:paraId="4B8B5D34">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九</w:t>
      </w:r>
      <w:r>
        <w:rPr>
          <w:rFonts w:hint="eastAsia" w:ascii="宋体" w:hAnsi="宋体"/>
          <w:szCs w:val="21"/>
          <w:lang w:eastAsia="zh-Hans"/>
        </w:rPr>
        <w:t>）</w:t>
      </w:r>
      <w:r>
        <w:rPr>
          <w:rFonts w:ascii="宋体" w:hAnsi="宋体"/>
          <w:szCs w:val="21"/>
        </w:rPr>
        <w:t>经医院特别授权，签署、送达或接收法律文书</w:t>
      </w:r>
      <w:r>
        <w:rPr>
          <w:rFonts w:hint="eastAsia" w:ascii="宋体" w:hAnsi="宋体"/>
          <w:szCs w:val="21"/>
        </w:rPr>
        <w:t>；</w:t>
      </w:r>
    </w:p>
    <w:p w14:paraId="0BE0B3E6">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十</w:t>
      </w:r>
      <w:r>
        <w:rPr>
          <w:rFonts w:hint="eastAsia" w:ascii="宋体" w:hAnsi="宋体"/>
          <w:szCs w:val="21"/>
          <w:lang w:eastAsia="zh-Hans"/>
        </w:rPr>
        <w:t>）</w:t>
      </w:r>
      <w:r>
        <w:rPr>
          <w:rFonts w:ascii="宋体" w:hAnsi="宋体"/>
          <w:szCs w:val="21"/>
        </w:rPr>
        <w:t>根据医院的需要以法律顾问的名义对外签发律师函；</w:t>
      </w:r>
    </w:p>
    <w:p w14:paraId="6A41DD7D">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一</w:t>
      </w:r>
      <w:r>
        <w:rPr>
          <w:rFonts w:hint="eastAsia" w:ascii="宋体" w:hAnsi="宋体"/>
          <w:szCs w:val="21"/>
          <w:lang w:eastAsia="zh-Hans"/>
        </w:rPr>
        <w:t>）</w:t>
      </w:r>
      <w:r>
        <w:rPr>
          <w:rFonts w:ascii="宋体" w:hAnsi="宋体"/>
          <w:szCs w:val="21"/>
        </w:rPr>
        <w:t>应医院要求，举办普法讲座（具体由双方协商确定），对职工进行法律培训，宣传依法执业、医药法律法规、司法解释等内容</w:t>
      </w:r>
      <w:r>
        <w:rPr>
          <w:rFonts w:hint="eastAsia" w:ascii="宋体" w:hAnsi="宋体"/>
          <w:szCs w:val="21"/>
        </w:rPr>
        <w:t>，</w:t>
      </w:r>
      <w:r>
        <w:rPr>
          <w:rFonts w:hint="eastAsia" w:ascii="宋体" w:hAnsi="宋体"/>
          <w:szCs w:val="21"/>
          <w:lang w:eastAsia="zh-Hans"/>
        </w:rPr>
        <w:t>协助医院对相关工作提出法律风险提示；</w:t>
      </w:r>
    </w:p>
    <w:p w14:paraId="40C8D6F2">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二</w:t>
      </w:r>
      <w:r>
        <w:rPr>
          <w:rFonts w:hint="eastAsia" w:ascii="宋体" w:hAnsi="宋体"/>
          <w:szCs w:val="21"/>
          <w:lang w:eastAsia="zh-Hans"/>
        </w:rPr>
        <w:t>）</w:t>
      </w:r>
      <w:r>
        <w:rPr>
          <w:rFonts w:ascii="宋体" w:hAnsi="宋体"/>
          <w:szCs w:val="21"/>
        </w:rPr>
        <w:t>协助医院与卫生行政主管部门工作联系，适时提供法律意见</w:t>
      </w:r>
      <w:r>
        <w:rPr>
          <w:rFonts w:hint="eastAsia" w:ascii="宋体" w:hAnsi="宋体"/>
          <w:szCs w:val="21"/>
        </w:rPr>
        <w:t>；</w:t>
      </w:r>
    </w:p>
    <w:p w14:paraId="6D7789B6">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三</w:t>
      </w:r>
      <w:r>
        <w:rPr>
          <w:rFonts w:hint="eastAsia" w:ascii="宋体" w:hAnsi="宋体"/>
          <w:szCs w:val="21"/>
          <w:lang w:eastAsia="zh-Hans"/>
        </w:rPr>
        <w:t>）</w:t>
      </w:r>
      <w:r>
        <w:rPr>
          <w:rFonts w:ascii="宋体" w:hAnsi="宋体"/>
          <w:szCs w:val="21"/>
        </w:rPr>
        <w:t>完成医院交办的其他日常法律事务。</w:t>
      </w:r>
    </w:p>
    <w:p w14:paraId="5B5A15F3">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四</w:t>
      </w:r>
      <w:r>
        <w:rPr>
          <w:rFonts w:hint="eastAsia" w:ascii="宋体" w:hAnsi="宋体"/>
          <w:szCs w:val="21"/>
          <w:lang w:eastAsia="zh-Hans"/>
        </w:rPr>
        <w:t>）</w:t>
      </w:r>
      <w:r>
        <w:rPr>
          <w:rFonts w:ascii="宋体" w:hAnsi="宋体"/>
          <w:szCs w:val="21"/>
        </w:rPr>
        <w:t>组建为医院提供</w:t>
      </w:r>
      <w:r>
        <w:rPr>
          <w:rFonts w:hint="eastAsia" w:ascii="宋体" w:hAnsi="宋体"/>
          <w:szCs w:val="21"/>
        </w:rPr>
        <w:t>5名律师以上人员组成的</w:t>
      </w:r>
      <w:r>
        <w:rPr>
          <w:rFonts w:ascii="宋体" w:hAnsi="宋体"/>
          <w:szCs w:val="21"/>
        </w:rPr>
        <w:t>法律服务专业团队</w:t>
      </w:r>
      <w:r>
        <w:rPr>
          <w:rFonts w:hint="eastAsia" w:ascii="宋体" w:hAnsi="宋体"/>
          <w:szCs w:val="21"/>
          <w:lang w:eastAsia="zh-Hans"/>
        </w:rPr>
        <w:t>，团队负责人必须参与具体法律事务的处理，并且为主办律师</w:t>
      </w:r>
      <w:r>
        <w:rPr>
          <w:rFonts w:hint="eastAsia" w:ascii="宋体" w:hAnsi="宋体"/>
          <w:szCs w:val="21"/>
        </w:rPr>
        <w:t>，</w:t>
      </w:r>
      <w:r>
        <w:rPr>
          <w:rFonts w:ascii="宋体" w:hAnsi="宋体"/>
          <w:szCs w:val="21"/>
        </w:rPr>
        <w:t>团队组成人员应有日常法律事务管理人员、突发事件专业处理人员的律师组成。</w:t>
      </w:r>
    </w:p>
    <w:p w14:paraId="618B5508">
      <w:pPr>
        <w:spacing w:line="440" w:lineRule="exact"/>
        <w:ind w:firstLine="420" w:firstLineChars="200"/>
        <w:rPr>
          <w:rFonts w:ascii="宋体" w:hAnsi="宋体"/>
          <w:szCs w:val="21"/>
          <w:lang w:val="zh-CN"/>
        </w:rPr>
      </w:pPr>
      <w:r>
        <w:rPr>
          <w:rFonts w:hint="eastAsia" w:ascii="宋体" w:hAnsi="宋体"/>
          <w:szCs w:val="21"/>
        </w:rPr>
        <w:t>（十五）所有需要草拟、审查的文件原则上需要2日内提交成果</w:t>
      </w:r>
      <w:r>
        <w:rPr>
          <w:rFonts w:hint="eastAsia" w:ascii="宋体" w:hAnsi="宋体"/>
          <w:szCs w:val="21"/>
          <w:lang w:val="zh-CN"/>
        </w:rPr>
        <w:t>。</w:t>
      </w:r>
    </w:p>
    <w:p w14:paraId="6DC7186B">
      <w:pPr>
        <w:spacing w:line="440" w:lineRule="exact"/>
        <w:ind w:firstLine="420" w:firstLineChars="200"/>
        <w:rPr>
          <w:rFonts w:ascii="宋体" w:hAnsi="宋体"/>
          <w:szCs w:val="21"/>
        </w:rPr>
      </w:pPr>
      <w:r>
        <w:rPr>
          <w:rFonts w:hint="eastAsia" w:ascii="宋体" w:hAnsi="宋体"/>
          <w:szCs w:val="21"/>
        </w:rPr>
        <w:t>（十六）服务团队在接到医院紧急需求时能在2小时内到达医院指定现场。</w:t>
      </w:r>
    </w:p>
    <w:p w14:paraId="363CE56B">
      <w:pPr>
        <w:ind w:firstLine="420" w:firstLineChars="200"/>
        <w:rPr>
          <w:b/>
          <w:sz w:val="32"/>
          <w:szCs w:val="32"/>
        </w:rPr>
      </w:pPr>
      <w:r>
        <w:rPr>
          <w:rFonts w:hint="eastAsia" w:ascii="宋体" w:hAnsi="宋体"/>
          <w:szCs w:val="21"/>
        </w:rPr>
        <w:t>（十七）服务团队</w:t>
      </w:r>
      <w:r>
        <w:rPr>
          <w:rFonts w:ascii="宋体" w:hAnsi="宋体"/>
          <w:szCs w:val="21"/>
        </w:rPr>
        <w:t>应在合同执行过程中，保守医院</w:t>
      </w:r>
      <w:r>
        <w:rPr>
          <w:rFonts w:hint="eastAsia" w:ascii="宋体" w:hAnsi="宋体"/>
          <w:szCs w:val="21"/>
          <w:lang w:eastAsia="zh-Hans"/>
        </w:rPr>
        <w:t>的各类</w:t>
      </w:r>
      <w:r>
        <w:rPr>
          <w:rFonts w:ascii="宋体" w:hAnsi="宋体"/>
          <w:szCs w:val="21"/>
        </w:rPr>
        <w:t>机密，自觉维护医院名誉</w:t>
      </w:r>
      <w:r>
        <w:rPr>
          <w:rFonts w:hint="eastAsia" w:ascii="宋体" w:hAnsi="宋体"/>
          <w:szCs w:val="21"/>
        </w:rPr>
        <w:t>。</w:t>
      </w:r>
    </w:p>
    <w:p w14:paraId="1CF02542">
      <w:pPr>
        <w:rPr>
          <w:b/>
          <w:sz w:val="32"/>
          <w:szCs w:val="32"/>
        </w:rPr>
      </w:pPr>
    </w:p>
    <w:p w14:paraId="0C51CBE9">
      <w:pPr>
        <w:pStyle w:val="2"/>
      </w:pPr>
    </w:p>
    <w:p w14:paraId="2470356B">
      <w:pPr>
        <w:jc w:val="center"/>
        <w:rPr>
          <w:b/>
          <w:sz w:val="32"/>
          <w:szCs w:val="32"/>
        </w:rPr>
      </w:pPr>
      <w:r>
        <w:rPr>
          <w:rFonts w:hint="eastAsia"/>
          <w:b/>
          <w:sz w:val="32"/>
          <w:szCs w:val="32"/>
        </w:rPr>
        <w:t>三、投标人须知</w:t>
      </w:r>
      <w:bookmarkEnd w:id="2"/>
    </w:p>
    <w:p w14:paraId="1B5296C2">
      <w:pPr>
        <w:ind w:firstLine="562" w:firstLineChars="200"/>
        <w:rPr>
          <w:b/>
          <w:sz w:val="28"/>
          <w:szCs w:val="28"/>
        </w:rPr>
      </w:pPr>
      <w:r>
        <w:rPr>
          <w:rFonts w:hint="eastAsia"/>
          <w:b/>
          <w:sz w:val="28"/>
          <w:szCs w:val="28"/>
        </w:rPr>
        <w:t>（一）编制要求</w:t>
      </w:r>
    </w:p>
    <w:p w14:paraId="6D548F0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DBAA6B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5BF54D1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0BE7C67C">
      <w:pPr>
        <w:ind w:firstLine="562" w:firstLineChars="200"/>
        <w:rPr>
          <w:b/>
          <w:sz w:val="28"/>
          <w:szCs w:val="28"/>
        </w:rPr>
      </w:pPr>
      <w:bookmarkStart w:id="3" w:name="_Toc39744254"/>
      <w:r>
        <w:rPr>
          <w:rFonts w:hint="eastAsia"/>
          <w:b/>
          <w:sz w:val="28"/>
          <w:szCs w:val="28"/>
        </w:rPr>
        <w:t>（二）资格审查要求</w:t>
      </w:r>
      <w:bookmarkEnd w:id="3"/>
    </w:p>
    <w:p w14:paraId="12AD1A4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1、资格审查方式为资格后审。投标截止时间(2025年4月</w:t>
      </w:r>
      <w:r>
        <w:rPr>
          <w:rFonts w:hint="eastAsia" w:ascii="宋体" w:hAnsi="宋体"/>
          <w:b/>
          <w:szCs w:val="21"/>
          <w:lang w:val="en-US" w:eastAsia="zh-CN"/>
        </w:rPr>
        <w:t>20</w:t>
      </w:r>
      <w:r>
        <w:rPr>
          <w:rFonts w:hint="eastAsia" w:ascii="宋体" w:hAnsi="宋体"/>
          <w:b/>
          <w:szCs w:val="21"/>
        </w:rPr>
        <w:t>日17：00)前须向招标人提供书面法人授权委托书，该授权委托代理为该项目指定联系人。</w:t>
      </w:r>
    </w:p>
    <w:p w14:paraId="019669E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1221060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53AEB5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57A3D03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482448C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033FB4D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400FAB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需提供人员及服务承诺（格式自拟）</w:t>
      </w:r>
      <w:r>
        <w:rPr>
          <w:rFonts w:ascii="宋体" w:hAnsi="宋体"/>
          <w:szCs w:val="21"/>
        </w:rPr>
        <w:t>。</w:t>
      </w:r>
    </w:p>
    <w:p w14:paraId="1183CBA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4788B802">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7C1EC4D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25C8B942">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2390A676">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（1）针对本项目院内公开院内公开谈判的授权委托书；</w:t>
      </w:r>
    </w:p>
    <w:p w14:paraId="1377061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22F5401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0A95261B">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0CB85D74">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EEF4E7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7CE7EB94">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66C04F45">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2B42E24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CF2A1B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6B915EBC">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62F1D362">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07B276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D47771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570920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607C86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5、院内公开院内公开谈判程序：</w:t>
      </w:r>
    </w:p>
    <w:p w14:paraId="3ACF69B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（1）资格审查；（2）需求响应评审；（3）价格谈判，二次报价。</w:t>
      </w:r>
    </w:p>
    <w:p w14:paraId="56CDE99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80E2049">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综合评分第一的单位为中标单位。</w:t>
      </w:r>
      <w:bookmarkStart w:id="6" w:name="_Toc39744258"/>
    </w:p>
    <w:p w14:paraId="5437989E">
      <w:pPr>
        <w:pStyle w:val="28"/>
      </w:pPr>
    </w:p>
    <w:p w14:paraId="37321D2F">
      <w:pPr>
        <w:pStyle w:val="28"/>
      </w:pPr>
    </w:p>
    <w:p w14:paraId="58720CA7">
      <w:pPr>
        <w:pStyle w:val="28"/>
      </w:pPr>
    </w:p>
    <w:p w14:paraId="1A675A12">
      <w:pPr>
        <w:pStyle w:val="28"/>
      </w:pPr>
    </w:p>
    <w:p w14:paraId="5EC14F61">
      <w:pPr>
        <w:pStyle w:val="28"/>
      </w:pPr>
    </w:p>
    <w:p w14:paraId="242E2D73">
      <w:pPr>
        <w:pStyle w:val="28"/>
      </w:pPr>
    </w:p>
    <w:p w14:paraId="140E1951">
      <w:pPr>
        <w:pStyle w:val="28"/>
      </w:pPr>
    </w:p>
    <w:p w14:paraId="71C4E8DD">
      <w:pPr>
        <w:pStyle w:val="28"/>
      </w:pPr>
    </w:p>
    <w:p w14:paraId="5F0BE772">
      <w:pPr>
        <w:pStyle w:val="28"/>
      </w:pPr>
    </w:p>
    <w:p w14:paraId="2F728A6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7DE62967">
      <w:pPr>
        <w:jc w:val="center"/>
        <w:rPr>
          <w:b/>
          <w:sz w:val="36"/>
          <w:szCs w:val="36"/>
        </w:rPr>
      </w:pPr>
    </w:p>
    <w:p w14:paraId="6D039929">
      <w:pPr>
        <w:jc w:val="center"/>
        <w:rPr>
          <w:rFonts w:ascii="宋体" w:hAnsi="宋体"/>
          <w:b/>
          <w:sz w:val="36"/>
          <w:szCs w:val="36"/>
          <w:u w:val="single"/>
        </w:rPr>
      </w:pPr>
      <w:r>
        <w:rPr>
          <w:rFonts w:hint="eastAsia"/>
          <w:b/>
          <w:sz w:val="36"/>
          <w:szCs w:val="36"/>
        </w:rPr>
        <w:t>目录</w:t>
      </w:r>
    </w:p>
    <w:p w14:paraId="31F6723D">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3C1C90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2E84C25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D5C543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6CE2AB8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6EF37F4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62E0C6C3">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2946E23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2BE6DD8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63FEFF4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55C2670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7347B500">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06D64D9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1、拟投入人员</w:t>
      </w:r>
    </w:p>
    <w:p w14:paraId="04022E6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2、服务承诺书</w:t>
      </w:r>
    </w:p>
    <w:p w14:paraId="32F06C0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3、服务方案</w:t>
      </w:r>
    </w:p>
    <w:p w14:paraId="065F3922">
      <w:pPr>
        <w:pStyle w:val="28"/>
      </w:pPr>
    </w:p>
    <w:p w14:paraId="11FFD221">
      <w:pPr>
        <w:pStyle w:val="28"/>
      </w:pPr>
    </w:p>
    <w:p w14:paraId="2E3800AA">
      <w:pPr>
        <w:pStyle w:val="28"/>
      </w:pPr>
    </w:p>
    <w:p w14:paraId="762C2AC2">
      <w:pPr>
        <w:adjustRightInd w:val="0"/>
        <w:snapToGrid w:val="0"/>
        <w:spacing w:line="440" w:lineRule="exact"/>
        <w:ind w:left="424" w:leftChars="202" w:firstLine="371" w:firstLineChars="177"/>
        <w:contextualSpacing/>
        <w:rPr>
          <w:rFonts w:ascii="宋体" w:hAnsi="宋体"/>
          <w:bCs/>
          <w:szCs w:val="21"/>
        </w:rPr>
      </w:pPr>
    </w:p>
    <w:p w14:paraId="146E6896">
      <w:pPr>
        <w:tabs>
          <w:tab w:val="left" w:pos="1300"/>
          <w:tab w:val="left" w:pos="1600"/>
        </w:tabs>
        <w:spacing w:line="560" w:lineRule="exact"/>
        <w:ind w:firstLine="420" w:firstLineChars="200"/>
        <w:rPr>
          <w:rFonts w:ascii="宋体" w:hAnsi="宋体"/>
          <w:bCs/>
          <w:szCs w:val="21"/>
        </w:rPr>
      </w:pPr>
    </w:p>
    <w:p w14:paraId="007428C9">
      <w:pPr>
        <w:pStyle w:val="2"/>
      </w:pPr>
    </w:p>
    <w:p w14:paraId="6306C34E">
      <w:pPr>
        <w:pStyle w:val="10"/>
        <w:rPr>
          <w:rFonts w:ascii="黑体" w:hAnsi="Times New Roman" w:eastAsia="黑体"/>
          <w:b/>
          <w:sz w:val="36"/>
        </w:rPr>
      </w:pPr>
    </w:p>
    <w:p w14:paraId="0313E905">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75C21DCB">
      <w:pPr>
        <w:pStyle w:val="10"/>
        <w:jc w:val="center"/>
        <w:rPr>
          <w:rFonts w:asciiTheme="minorEastAsia" w:hAnsiTheme="minorEastAsia" w:eastAsiaTheme="minorEastAsia"/>
          <w:b/>
          <w:sz w:val="24"/>
          <w:szCs w:val="24"/>
        </w:rPr>
      </w:pPr>
    </w:p>
    <w:p w14:paraId="1054D9A2">
      <w:pPr>
        <w:pStyle w:val="10"/>
        <w:spacing w:line="480" w:lineRule="auto"/>
        <w:ind w:firstLine="660" w:firstLineChars="27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项目院内公开院内公开谈判活动中所签署的一切文件和处理与之有关的一切事务，我均予以承认。</w:t>
      </w:r>
    </w:p>
    <w:p w14:paraId="678ADF58">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EA53D9F">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666C8C5C">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404A1C70">
      <w:pPr>
        <w:pStyle w:val="10"/>
        <w:spacing w:line="480" w:lineRule="auto"/>
        <w:ind w:firstLine="360" w:firstLineChars="150"/>
        <w:rPr>
          <w:rFonts w:asciiTheme="minorEastAsia" w:hAnsiTheme="minorEastAsia" w:eastAsiaTheme="minorEastAsia"/>
          <w:sz w:val="24"/>
          <w:szCs w:val="24"/>
        </w:rPr>
      </w:pPr>
    </w:p>
    <w:p w14:paraId="6B9195CF">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5B3D81C0">
      <w:pPr>
        <w:pStyle w:val="10"/>
        <w:spacing w:line="480" w:lineRule="auto"/>
        <w:ind w:firstLine="420"/>
        <w:rPr>
          <w:rFonts w:asciiTheme="minorEastAsia" w:hAnsiTheme="minorEastAsia" w:eastAsiaTheme="minorEastAsia"/>
          <w:sz w:val="24"/>
          <w:szCs w:val="24"/>
        </w:rPr>
      </w:pPr>
    </w:p>
    <w:p w14:paraId="1FABAF0A">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2CB595E">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5790F6C4">
      <w:pPr>
        <w:spacing w:line="400" w:lineRule="exact"/>
        <w:ind w:firstLine="480" w:firstLineChars="200"/>
        <w:rPr>
          <w:rFonts w:ascii="宋体" w:hAnsi="宋体"/>
          <w:sz w:val="24"/>
        </w:rPr>
      </w:pPr>
    </w:p>
    <w:p w14:paraId="1EA9D2D3">
      <w:pPr>
        <w:spacing w:line="400" w:lineRule="exact"/>
        <w:rPr>
          <w:rFonts w:ascii="宋体" w:hAnsi="宋体"/>
          <w:sz w:val="28"/>
        </w:rPr>
      </w:pPr>
    </w:p>
    <w:p w14:paraId="19876708">
      <w:pPr>
        <w:spacing w:line="400" w:lineRule="exact"/>
        <w:rPr>
          <w:rFonts w:ascii="宋体" w:hAnsi="宋体"/>
          <w:sz w:val="28"/>
        </w:rPr>
      </w:pPr>
    </w:p>
    <w:p w14:paraId="0568EDAF">
      <w:pPr>
        <w:spacing w:line="500" w:lineRule="exact"/>
        <w:jc w:val="center"/>
        <w:rPr>
          <w:rFonts w:ascii="黑体" w:eastAsia="黑体"/>
          <w:b/>
          <w:bCs/>
          <w:sz w:val="36"/>
          <w:szCs w:val="36"/>
        </w:rPr>
      </w:pPr>
    </w:p>
    <w:p w14:paraId="4E02ED53">
      <w:pPr>
        <w:pStyle w:val="10"/>
        <w:jc w:val="center"/>
        <w:rPr>
          <w:rFonts w:ascii="黑体" w:hAnsi="Times New Roman" w:eastAsia="黑体"/>
          <w:b/>
          <w:sz w:val="36"/>
        </w:rPr>
      </w:pPr>
    </w:p>
    <w:p w14:paraId="76D54FC0">
      <w:pPr>
        <w:pStyle w:val="10"/>
        <w:rPr>
          <w:rFonts w:ascii="黑体" w:eastAsia="黑体"/>
          <w:b/>
          <w:bCs/>
          <w:sz w:val="36"/>
          <w:szCs w:val="36"/>
        </w:rPr>
      </w:pPr>
    </w:p>
    <w:p w14:paraId="64195CA9">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101BE11">
      <w:pPr>
        <w:spacing w:line="540" w:lineRule="exact"/>
      </w:pPr>
    </w:p>
    <w:p w14:paraId="3D44640F">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0B49670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01CDF58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1478F03E">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6F17C04">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2C066D3">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67853D1">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0DD8093C">
      <w:pPr>
        <w:adjustRightInd w:val="0"/>
        <w:snapToGrid w:val="0"/>
        <w:spacing w:line="700" w:lineRule="exact"/>
        <w:ind w:left="424" w:leftChars="202" w:right="531" w:rightChars="253" w:firstLine="424" w:firstLineChars="177"/>
        <w:contextualSpacing/>
        <w:rPr>
          <w:rFonts w:ascii="宋体" w:hAnsi="宋体"/>
          <w:sz w:val="24"/>
        </w:rPr>
      </w:pPr>
    </w:p>
    <w:p w14:paraId="5079286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1AD68AF">
      <w:pPr>
        <w:pStyle w:val="11"/>
        <w:widowControl/>
        <w:spacing w:line="540" w:lineRule="exact"/>
        <w:ind w:left="5250" w:leftChars="0"/>
        <w:jc w:val="center"/>
        <w:rPr>
          <w:rFonts w:hAnsi="宋体"/>
          <w:szCs w:val="32"/>
        </w:rPr>
      </w:pPr>
    </w:p>
    <w:p w14:paraId="14505C40">
      <w:pPr>
        <w:pStyle w:val="11"/>
        <w:widowControl/>
        <w:spacing w:line="540" w:lineRule="exact"/>
        <w:ind w:left="5250" w:leftChars="0"/>
        <w:jc w:val="center"/>
        <w:rPr>
          <w:rFonts w:ascii="宋体" w:hAnsi="宋体" w:eastAsia="宋体"/>
          <w:szCs w:val="32"/>
        </w:rPr>
      </w:pPr>
    </w:p>
    <w:p w14:paraId="13CFEB62">
      <w:pPr>
        <w:pStyle w:val="11"/>
        <w:widowControl/>
        <w:spacing w:line="540" w:lineRule="exact"/>
        <w:ind w:left="5250" w:leftChars="0"/>
        <w:jc w:val="center"/>
        <w:rPr>
          <w:rFonts w:ascii="宋体" w:hAnsi="宋体" w:eastAsia="宋体"/>
          <w:szCs w:val="32"/>
        </w:rPr>
      </w:pPr>
    </w:p>
    <w:p w14:paraId="33D22627">
      <w:pPr>
        <w:pStyle w:val="11"/>
        <w:widowControl/>
        <w:spacing w:line="540" w:lineRule="exact"/>
        <w:ind w:left="5250" w:leftChars="0"/>
        <w:jc w:val="center"/>
        <w:rPr>
          <w:rFonts w:ascii="宋体" w:hAnsi="宋体" w:eastAsia="宋体"/>
          <w:szCs w:val="32"/>
        </w:rPr>
      </w:pPr>
    </w:p>
    <w:p w14:paraId="52D2E693">
      <w:pPr>
        <w:pStyle w:val="11"/>
        <w:widowControl/>
        <w:spacing w:line="540" w:lineRule="exact"/>
        <w:ind w:left="5250" w:leftChars="0"/>
        <w:jc w:val="center"/>
        <w:rPr>
          <w:rFonts w:ascii="宋体" w:hAnsi="宋体" w:eastAsia="宋体"/>
          <w:szCs w:val="32"/>
        </w:rPr>
      </w:pPr>
    </w:p>
    <w:p w14:paraId="4D66A63D">
      <w:pPr>
        <w:pStyle w:val="11"/>
        <w:widowControl/>
        <w:spacing w:line="540" w:lineRule="exact"/>
        <w:ind w:left="5250" w:leftChars="0"/>
        <w:jc w:val="center"/>
        <w:rPr>
          <w:rFonts w:ascii="宋体" w:hAnsi="宋体" w:eastAsia="宋体"/>
          <w:szCs w:val="32"/>
        </w:rPr>
      </w:pPr>
    </w:p>
    <w:p w14:paraId="0800E491">
      <w:pPr>
        <w:rPr>
          <w:rFonts w:ascii="宋体" w:hAnsi="宋体"/>
          <w:szCs w:val="32"/>
        </w:rPr>
      </w:pPr>
      <w:r>
        <w:rPr>
          <w:rFonts w:hint="eastAsia" w:ascii="宋体" w:hAnsi="宋体"/>
          <w:szCs w:val="32"/>
        </w:rPr>
        <w:br w:type="page"/>
      </w:r>
    </w:p>
    <w:p w14:paraId="2E1812E9">
      <w:pPr>
        <w:spacing w:line="360" w:lineRule="auto"/>
        <w:ind w:firstLine="3975" w:firstLineChars="1100"/>
        <w:rPr>
          <w:rFonts w:ascii="宋体" w:hAnsi="宋体"/>
          <w:b/>
          <w:sz w:val="36"/>
          <w:szCs w:val="36"/>
        </w:rPr>
      </w:pPr>
      <w:r>
        <w:rPr>
          <w:rFonts w:hint="eastAsia" w:ascii="宋体" w:hAnsi="宋体"/>
          <w:b/>
          <w:sz w:val="36"/>
          <w:szCs w:val="36"/>
        </w:rPr>
        <w:t>投标函</w:t>
      </w:r>
    </w:p>
    <w:p w14:paraId="5D12066E">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8E46B57">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项目的院内公开院内公开谈判文件，遵照扬州大学附属医院采购管理办法，我单位经研究上述院内公开院内公开谈判文件的投标须知、合同条件、技术规范、和其他有关文件后，我方投标报价为</w:t>
      </w:r>
    </w:p>
    <w:p w14:paraId="104381DA">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2B18856A">
      <w:pPr>
        <w:spacing w:line="360" w:lineRule="auto"/>
        <w:ind w:firstLine="960" w:firstLineChars="400"/>
        <w:rPr>
          <w:rFonts w:ascii="宋体" w:hAnsi="宋体"/>
          <w:bCs/>
          <w:sz w:val="24"/>
        </w:rPr>
      </w:pPr>
      <w:r>
        <w:rPr>
          <w:rFonts w:hint="eastAsia" w:ascii="宋体" w:hAnsi="宋体"/>
          <w:bCs/>
          <w:sz w:val="24"/>
        </w:rPr>
        <w:t>代理服务费收取费率：</w:t>
      </w:r>
    </w:p>
    <w:p w14:paraId="22FF4B8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2F53CB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2F576421">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2B295E06">
      <w:pPr>
        <w:jc w:val="center"/>
        <w:rPr>
          <w:rFonts w:ascii="宋体" w:hAnsi="宋体"/>
          <w:b/>
          <w:sz w:val="24"/>
        </w:rPr>
      </w:pPr>
      <w:r>
        <w:rPr>
          <w:rFonts w:hint="eastAsia" w:ascii="宋体" w:hAnsi="宋体"/>
          <w:sz w:val="24"/>
        </w:rPr>
        <w:br w:type="page"/>
      </w:r>
    </w:p>
    <w:p w14:paraId="37F35B49">
      <w:pPr>
        <w:jc w:val="center"/>
        <w:rPr>
          <w:rFonts w:ascii="宋体" w:hAnsi="宋体"/>
          <w:b/>
          <w:sz w:val="36"/>
          <w:szCs w:val="36"/>
        </w:rPr>
      </w:pPr>
      <w:r>
        <w:rPr>
          <w:rFonts w:hint="eastAsia" w:ascii="宋体" w:hAnsi="宋体"/>
          <w:b/>
          <w:sz w:val="36"/>
          <w:szCs w:val="36"/>
        </w:rPr>
        <w:t>投标报价</w:t>
      </w:r>
    </w:p>
    <w:p w14:paraId="6E3B0CF1">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F49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4E7072E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DC30C9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13983307">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3DB873E4">
            <w:pPr>
              <w:jc w:val="center"/>
              <w:rPr>
                <w:rFonts w:ascii="宋体" w:hAnsi="宋体"/>
                <w:b/>
                <w:sz w:val="28"/>
                <w:szCs w:val="28"/>
              </w:rPr>
            </w:pPr>
            <w:r>
              <w:rPr>
                <w:rFonts w:hint="eastAsia" w:ascii="宋体" w:hAnsi="宋体"/>
                <w:b/>
                <w:sz w:val="28"/>
                <w:szCs w:val="28"/>
              </w:rPr>
              <w:t>报价</w:t>
            </w:r>
          </w:p>
        </w:tc>
      </w:tr>
      <w:tr w14:paraId="776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554D08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7E6A2A5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27A76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2FDAA6">
            <w:pPr>
              <w:jc w:val="center"/>
              <w:rPr>
                <w:rFonts w:ascii="宋体" w:hAnsi="宋体"/>
                <w:sz w:val="24"/>
              </w:rPr>
            </w:pPr>
          </w:p>
        </w:tc>
      </w:tr>
      <w:tr w14:paraId="66E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A39FA98">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640991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4A4C0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4821DB">
            <w:pPr>
              <w:jc w:val="center"/>
              <w:rPr>
                <w:rFonts w:ascii="宋体" w:hAnsi="宋体"/>
                <w:sz w:val="24"/>
              </w:rPr>
            </w:pPr>
          </w:p>
        </w:tc>
      </w:tr>
      <w:tr w14:paraId="62E4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3155DC">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08C901D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87C582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F714B31">
            <w:pPr>
              <w:jc w:val="center"/>
              <w:rPr>
                <w:rFonts w:ascii="宋体" w:hAnsi="宋体"/>
                <w:sz w:val="24"/>
              </w:rPr>
            </w:pPr>
          </w:p>
        </w:tc>
      </w:tr>
      <w:tr w14:paraId="04E8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6D22EBF">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0D79CE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A578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07666A5">
            <w:pPr>
              <w:jc w:val="left"/>
              <w:rPr>
                <w:rFonts w:ascii="宋体" w:hAnsi="宋体"/>
                <w:sz w:val="24"/>
              </w:rPr>
            </w:pPr>
          </w:p>
        </w:tc>
      </w:tr>
      <w:tr w14:paraId="2D9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69943E1">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19779AD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098A18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21A53EF">
            <w:pPr>
              <w:jc w:val="left"/>
              <w:rPr>
                <w:rFonts w:ascii="宋体" w:hAnsi="宋体"/>
                <w:sz w:val="24"/>
              </w:rPr>
            </w:pPr>
          </w:p>
        </w:tc>
      </w:tr>
      <w:tr w14:paraId="6F66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373D4E">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0740A05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BEFA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5A61F5">
            <w:pPr>
              <w:jc w:val="left"/>
              <w:rPr>
                <w:rFonts w:ascii="宋体" w:hAnsi="宋体"/>
                <w:sz w:val="24"/>
              </w:rPr>
            </w:pPr>
          </w:p>
        </w:tc>
      </w:tr>
      <w:tr w14:paraId="484C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4D3C13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086ADF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070CB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A99EC36">
            <w:pPr>
              <w:jc w:val="left"/>
              <w:rPr>
                <w:rFonts w:ascii="宋体" w:hAnsi="宋体"/>
                <w:sz w:val="24"/>
              </w:rPr>
            </w:pPr>
          </w:p>
        </w:tc>
      </w:tr>
      <w:tr w14:paraId="5A6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2DA41B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D71137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DB07CC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1CF85A">
            <w:pPr>
              <w:jc w:val="center"/>
              <w:rPr>
                <w:rFonts w:ascii="宋体" w:hAnsi="宋体"/>
                <w:sz w:val="24"/>
              </w:rPr>
            </w:pPr>
          </w:p>
        </w:tc>
      </w:tr>
      <w:tr w14:paraId="376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C7AAD9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29218E5">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D1A834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6168415">
            <w:pPr>
              <w:jc w:val="center"/>
              <w:rPr>
                <w:rFonts w:ascii="宋体" w:hAnsi="宋体"/>
                <w:sz w:val="24"/>
              </w:rPr>
            </w:pPr>
          </w:p>
        </w:tc>
      </w:tr>
      <w:tr w14:paraId="3FAB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B94394">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2BB707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EF036C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C0FBCDA">
            <w:pPr>
              <w:jc w:val="center"/>
              <w:rPr>
                <w:rFonts w:ascii="宋体" w:hAnsi="宋体"/>
                <w:sz w:val="24"/>
              </w:rPr>
            </w:pPr>
          </w:p>
        </w:tc>
      </w:tr>
      <w:tr w14:paraId="469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EFEF74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73808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8EDB87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83568B">
            <w:pPr>
              <w:jc w:val="center"/>
              <w:rPr>
                <w:rFonts w:ascii="宋体" w:hAnsi="宋体"/>
                <w:sz w:val="24"/>
              </w:rPr>
            </w:pPr>
          </w:p>
        </w:tc>
      </w:tr>
      <w:tr w14:paraId="3A5E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88463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E4C913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345D56">
            <w:pPr>
              <w:jc w:val="center"/>
              <w:rPr>
                <w:rFonts w:ascii="宋体" w:hAnsi="宋体"/>
                <w:sz w:val="24"/>
              </w:rPr>
            </w:pPr>
          </w:p>
          <w:p w14:paraId="1BEDFCA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0B0209C5">
            <w:pPr>
              <w:jc w:val="center"/>
              <w:rPr>
                <w:rFonts w:ascii="宋体" w:hAnsi="宋体"/>
                <w:sz w:val="24"/>
              </w:rPr>
            </w:pPr>
          </w:p>
        </w:tc>
      </w:tr>
      <w:tr w14:paraId="084E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C0725D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3544C33">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3022961E">
            <w:pPr>
              <w:jc w:val="center"/>
              <w:rPr>
                <w:rFonts w:ascii="宋体" w:hAnsi="宋体"/>
                <w:b/>
                <w:sz w:val="24"/>
              </w:rPr>
            </w:pPr>
          </w:p>
        </w:tc>
      </w:tr>
    </w:tbl>
    <w:p w14:paraId="435D58C0">
      <w:pPr>
        <w:jc w:val="center"/>
        <w:rPr>
          <w:rFonts w:ascii="宋体" w:hAnsi="宋体"/>
          <w:b/>
          <w:sz w:val="24"/>
        </w:rPr>
      </w:pPr>
    </w:p>
    <w:p w14:paraId="7CBEAD7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5C9CD4D">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332E4A84">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31302619">
      <w:pPr>
        <w:jc w:val="center"/>
        <w:rPr>
          <w:rFonts w:ascii="宋体" w:hAnsi="宋体"/>
          <w:b/>
          <w:sz w:val="24"/>
        </w:rPr>
      </w:pPr>
    </w:p>
    <w:p w14:paraId="286EABC7">
      <w:pPr>
        <w:jc w:val="center"/>
        <w:rPr>
          <w:rFonts w:ascii="宋体" w:hAnsi="宋体"/>
          <w:b/>
          <w:sz w:val="24"/>
        </w:rPr>
      </w:pPr>
    </w:p>
    <w:p w14:paraId="6CA471EB">
      <w:pPr>
        <w:rPr>
          <w:rFonts w:ascii="宋体" w:hAnsi="宋体"/>
          <w:b/>
          <w:sz w:val="24"/>
        </w:rPr>
      </w:pPr>
    </w:p>
    <w:p w14:paraId="7D9E59D2">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3CD92DD">
      <w:pPr>
        <w:rPr>
          <w:rFonts w:ascii="楷体_GB2312" w:eastAsia="楷体_GB2312"/>
        </w:rPr>
      </w:pPr>
    </w:p>
    <w:p w14:paraId="67A48862">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扬州大学附属医院聘请法律顾问项目院内公开谈判是实行公开、公平、公正的阳光工程，给予了每个供应商平等竞争的机会。作为参与此次院内公开谈判活动的承包商,我公司现郑重作出以下承诺：</w:t>
      </w:r>
    </w:p>
    <w:p w14:paraId="41039A0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4D78E06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BC5019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6771E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7833213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D58DE98">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44B02418">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33ACC48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0BECD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0CDFDA8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09ED5B32">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1B090F8C">
      <w:pPr>
        <w:jc w:val="center"/>
        <w:rPr>
          <w:rFonts w:ascii="宋体" w:hAnsi="宋体"/>
          <w:b/>
          <w:sz w:val="24"/>
        </w:rPr>
      </w:pPr>
    </w:p>
    <w:p w14:paraId="312316CA">
      <w:pPr>
        <w:rPr>
          <w:sz w:val="24"/>
        </w:rPr>
      </w:pPr>
    </w:p>
    <w:p w14:paraId="4302E174">
      <w:pPr>
        <w:pStyle w:val="2"/>
      </w:pPr>
    </w:p>
    <w:p w14:paraId="554C99D8">
      <w:pPr>
        <w:pStyle w:val="2"/>
      </w:pPr>
    </w:p>
    <w:p w14:paraId="2EF1BEB4">
      <w:pPr>
        <w:pStyle w:val="2"/>
      </w:pPr>
    </w:p>
    <w:p w14:paraId="22C78C82">
      <w:pPr>
        <w:spacing w:line="360" w:lineRule="auto"/>
        <w:rPr>
          <w:rFonts w:eastAsia="楷体"/>
        </w:rPr>
      </w:pPr>
      <w:bookmarkStart w:id="7" w:name="_GoBack"/>
      <w:bookmarkEnd w:id="7"/>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306178C1">
        <w:pPr>
          <w:pStyle w:val="14"/>
          <w:jc w:val="center"/>
        </w:pPr>
        <w:r>
          <w:fldChar w:fldCharType="begin"/>
        </w:r>
        <w:r>
          <w:instrText xml:space="preserve">PAGE   \* MERGEFORMAT</w:instrText>
        </w:r>
        <w:r>
          <w:fldChar w:fldCharType="separate"/>
        </w:r>
        <w:r>
          <w:rPr>
            <w:lang w:val="zh-CN"/>
          </w:rPr>
          <w:t>11</w:t>
        </w:r>
        <w:r>
          <w:rPr>
            <w:lang w:val="zh-CN"/>
          </w:rPr>
          <w:fldChar w:fldCharType="end"/>
        </w:r>
      </w:p>
    </w:sdtContent>
  </w:sdt>
  <w:p w14:paraId="5FC9A7F5">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06ED"/>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5CD9"/>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13D0"/>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3FD2"/>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0FEC"/>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C81"/>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151"/>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3F56"/>
    <w:rsid w:val="00915BE5"/>
    <w:rsid w:val="00920CE2"/>
    <w:rsid w:val="00921035"/>
    <w:rsid w:val="00921457"/>
    <w:rsid w:val="00922BD2"/>
    <w:rsid w:val="009234A5"/>
    <w:rsid w:val="0092364B"/>
    <w:rsid w:val="0092373D"/>
    <w:rsid w:val="00924510"/>
    <w:rsid w:val="00925496"/>
    <w:rsid w:val="009264A6"/>
    <w:rsid w:val="009303C1"/>
    <w:rsid w:val="00932134"/>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22F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A75BA"/>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47"/>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7794E"/>
    <w:rsid w:val="00E83BA9"/>
    <w:rsid w:val="00E86F58"/>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0A7"/>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6DCC"/>
    <w:rsid w:val="00F7707C"/>
    <w:rsid w:val="00F82E60"/>
    <w:rsid w:val="00F82E64"/>
    <w:rsid w:val="00F8431A"/>
    <w:rsid w:val="00F869F0"/>
    <w:rsid w:val="00F87495"/>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6251"/>
    <w:rsid w:val="00FC7F83"/>
    <w:rsid w:val="00FD0453"/>
    <w:rsid w:val="00FD13D5"/>
    <w:rsid w:val="00FD4C6A"/>
    <w:rsid w:val="00FD5FF6"/>
    <w:rsid w:val="00FD6D3D"/>
    <w:rsid w:val="00FD7D00"/>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AED484A"/>
    <w:rsid w:val="0CE00754"/>
    <w:rsid w:val="119C20FC"/>
    <w:rsid w:val="160B65B8"/>
    <w:rsid w:val="181B00DE"/>
    <w:rsid w:val="1CFD4BB7"/>
    <w:rsid w:val="1D1E7436"/>
    <w:rsid w:val="1EE97BD3"/>
    <w:rsid w:val="20473BA3"/>
    <w:rsid w:val="24903D54"/>
    <w:rsid w:val="27475E96"/>
    <w:rsid w:val="29AC0C5F"/>
    <w:rsid w:val="2A7028F9"/>
    <w:rsid w:val="2B0A6292"/>
    <w:rsid w:val="2EAF0755"/>
    <w:rsid w:val="2FAA3CFD"/>
    <w:rsid w:val="35F8791E"/>
    <w:rsid w:val="409B6D58"/>
    <w:rsid w:val="41ED07ED"/>
    <w:rsid w:val="45E2492F"/>
    <w:rsid w:val="4A1240B3"/>
    <w:rsid w:val="4D2A7712"/>
    <w:rsid w:val="4E462DBA"/>
    <w:rsid w:val="4F2B257A"/>
    <w:rsid w:val="517E2641"/>
    <w:rsid w:val="55FE375F"/>
    <w:rsid w:val="5B603A70"/>
    <w:rsid w:val="5D8C204C"/>
    <w:rsid w:val="5E2B0EFA"/>
    <w:rsid w:val="639F1B94"/>
    <w:rsid w:val="66AE269A"/>
    <w:rsid w:val="69FA3B9E"/>
    <w:rsid w:val="70C7212A"/>
    <w:rsid w:val="71A45F17"/>
    <w:rsid w:val="734A47CF"/>
    <w:rsid w:val="758849A1"/>
    <w:rsid w:val="763527EB"/>
    <w:rsid w:val="76F507BA"/>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link w:val="35"/>
    <w:semiHidden/>
    <w:unhideWhenUsed/>
    <w:qFormat/>
    <w:uiPriority w:val="99"/>
    <w:pPr>
      <w:jc w:val="left"/>
    </w:pPr>
    <w:rPr>
      <w:rFonts w:ascii="楷体_GB2312" w:hAnsi="华文楷体" w:eastAsia="楷体_GB2312"/>
      <w:sz w:val="28"/>
      <w:szCs w:val="28"/>
    </w:r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3"/>
    <w:qFormat/>
    <w:uiPriority w:val="0"/>
    <w:rPr>
      <w:rFonts w:ascii="宋体" w:hAnsi="宋体" w:eastAsia="宋体" w:cs="宋体"/>
      <w:b/>
      <w:sz w:val="28"/>
      <w:szCs w:val="20"/>
    </w:rPr>
  </w:style>
  <w:style w:type="character" w:customStyle="1" w:styleId="30">
    <w:name w:val="标题 3 Char"/>
    <w:basedOn w:val="24"/>
    <w:link w:val="4"/>
    <w:semiHidden/>
    <w:qFormat/>
    <w:uiPriority w:val="0"/>
    <w:rPr>
      <w:rFonts w:ascii="Calibri" w:hAnsi="Calibri" w:eastAsia="宋体" w:cs="宋体"/>
      <w:b/>
      <w:sz w:val="32"/>
      <w:szCs w:val="20"/>
    </w:rPr>
  </w:style>
  <w:style w:type="character" w:customStyle="1" w:styleId="31">
    <w:name w:val="批注文字 Char"/>
    <w:basedOn w:val="24"/>
    <w:link w:val="6"/>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2"/>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43C7-D7F8-41B7-BB73-B51EA79CBE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3713</Words>
  <Characters>3806</Characters>
  <Lines>31</Lines>
  <Paragraphs>8</Paragraphs>
  <TotalTime>9</TotalTime>
  <ScaleCrop>false</ScaleCrop>
  <LinksUpToDate>false</LinksUpToDate>
  <CharactersWithSpaces>4035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2025-02-18T02:40:00Z</cp:lastPrinted>
  <dcterms:modified xsi:type="dcterms:W3CDTF">2025-04-14T09:38:42Z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