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B3E11">
      <w:pPr>
        <w:adjustRightInd w:val="0"/>
        <w:snapToGrid w:val="0"/>
        <w:spacing w:line="560" w:lineRule="exact"/>
        <w:jc w:val="center"/>
        <w:rPr>
          <w:rFonts w:ascii="宋体" w:hAnsi="宋体" w:cs="仿宋"/>
          <w:spacing w:val="28"/>
          <w:sz w:val="44"/>
          <w:szCs w:val="44"/>
        </w:rPr>
      </w:pPr>
    </w:p>
    <w:p w14:paraId="0D8573EE">
      <w:pPr>
        <w:spacing w:line="360" w:lineRule="auto"/>
        <w:jc w:val="center"/>
        <w:rPr>
          <w:rFonts w:eastAsia="楷体"/>
          <w:b/>
          <w:bCs/>
          <w:sz w:val="44"/>
          <w:szCs w:val="44"/>
        </w:rPr>
      </w:pPr>
      <w:r>
        <w:rPr>
          <w:rFonts w:hint="eastAsia" w:eastAsia="楷体"/>
          <w:b/>
          <w:bCs/>
          <w:sz w:val="44"/>
          <w:szCs w:val="44"/>
        </w:rPr>
        <w:t>扬州大学附属医院聘请法律顾问项目</w:t>
      </w:r>
    </w:p>
    <w:p w14:paraId="5C91198B">
      <w:pPr>
        <w:spacing w:line="360" w:lineRule="auto"/>
        <w:jc w:val="center"/>
        <w:rPr>
          <w:rFonts w:hint="eastAsia" w:eastAsia="楷体"/>
          <w:b/>
          <w:bCs/>
          <w:sz w:val="44"/>
          <w:szCs w:val="44"/>
          <w:lang w:val="en-US" w:eastAsia="zh-CN"/>
        </w:rPr>
      </w:pPr>
      <w:r>
        <w:rPr>
          <w:rFonts w:hint="eastAsia" w:eastAsia="楷体"/>
          <w:b/>
          <w:bCs/>
          <w:sz w:val="44"/>
          <w:szCs w:val="44"/>
        </w:rPr>
        <w:t>院内公开谈判文件</w:t>
      </w:r>
      <w:r>
        <w:rPr>
          <w:rFonts w:hint="eastAsia" w:eastAsia="楷体"/>
          <w:b/>
          <w:bCs/>
          <w:sz w:val="44"/>
          <w:szCs w:val="44"/>
          <w:lang w:val="en-US" w:eastAsia="zh-CN"/>
        </w:rPr>
        <w:t xml:space="preserve"> </w:t>
      </w:r>
    </w:p>
    <w:p w14:paraId="00ABEDCB">
      <w:pPr>
        <w:adjustRightInd w:val="0"/>
        <w:snapToGrid w:val="0"/>
        <w:spacing w:line="560" w:lineRule="exact"/>
        <w:jc w:val="center"/>
        <w:rPr>
          <w:rFonts w:ascii="宋体" w:hAnsi="宋体" w:cs="仿宋"/>
          <w:spacing w:val="28"/>
          <w:sz w:val="44"/>
          <w:szCs w:val="44"/>
        </w:rPr>
      </w:pPr>
    </w:p>
    <w:p w14:paraId="0D9E645D">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65BCD081">
      <w:pPr>
        <w:spacing w:line="360" w:lineRule="auto"/>
        <w:ind w:firstLine="848" w:firstLineChars="265"/>
        <w:jc w:val="center"/>
        <w:rPr>
          <w:rFonts w:ascii="宋体" w:hAnsi="宋体" w:cs="宋体"/>
          <w:sz w:val="32"/>
          <w:szCs w:val="32"/>
        </w:rPr>
      </w:pPr>
    </w:p>
    <w:p w14:paraId="0A94C8CF">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7D1C95A8">
      <w:pPr>
        <w:spacing w:line="360" w:lineRule="auto"/>
        <w:ind w:firstLine="848" w:firstLineChars="265"/>
        <w:jc w:val="center"/>
        <w:rPr>
          <w:rFonts w:ascii="宋体" w:hAnsi="宋体" w:cs="宋体"/>
          <w:sz w:val="32"/>
          <w:szCs w:val="32"/>
        </w:rPr>
      </w:pPr>
    </w:p>
    <w:p w14:paraId="5CA3FAF6">
      <w:pPr>
        <w:spacing w:line="360" w:lineRule="auto"/>
        <w:ind w:firstLine="3088" w:firstLineChars="9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2025年</w:t>
      </w:r>
      <w:r>
        <w:rPr>
          <w:rFonts w:hint="eastAsia" w:ascii="宋体" w:hAnsi="宋体" w:cs="宋体"/>
          <w:b/>
          <w:sz w:val="32"/>
          <w:szCs w:val="32"/>
          <w:lang w:val="en-US" w:eastAsia="zh-CN"/>
        </w:rPr>
        <w:t>5</w:t>
      </w:r>
      <w:r>
        <w:rPr>
          <w:rFonts w:hint="eastAsia" w:ascii="宋体" w:hAnsi="宋体" w:cs="宋体"/>
          <w:b/>
          <w:sz w:val="32"/>
          <w:szCs w:val="32"/>
        </w:rPr>
        <w:t>月</w:t>
      </w:r>
      <w:bookmarkEnd w:id="0"/>
    </w:p>
    <w:p w14:paraId="21FFD1BA">
      <w:pPr>
        <w:jc w:val="center"/>
        <w:rPr>
          <w:rFonts w:ascii="宋体" w:hAnsi="宋体"/>
          <w:b/>
          <w:bCs/>
          <w:sz w:val="48"/>
          <w:szCs w:val="48"/>
        </w:rPr>
      </w:pPr>
    </w:p>
    <w:p w14:paraId="3A31A910">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7B715B1A">
      <w:pPr>
        <w:pStyle w:val="16"/>
        <w:ind w:firstLine="630" w:firstLineChars="300"/>
      </w:pPr>
    </w:p>
    <w:p w14:paraId="387CD975">
      <w:pPr>
        <w:pStyle w:val="16"/>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2B2D0341">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36BC4A3D">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7</w:t>
      </w:r>
    </w:p>
    <w:p w14:paraId="5CA2BE7A">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9</w:t>
      </w:r>
    </w:p>
    <w:p w14:paraId="04745AA8">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14</w:t>
      </w:r>
    </w:p>
    <w:p w14:paraId="39B15D3A">
      <w:pPr>
        <w:spacing w:line="360" w:lineRule="auto"/>
        <w:contextualSpacing/>
        <w:jc w:val="center"/>
        <w:rPr>
          <w:rFonts w:ascii="宋体" w:hAnsi="宋体"/>
          <w:bCs/>
          <w:sz w:val="24"/>
        </w:rPr>
      </w:pPr>
    </w:p>
    <w:p w14:paraId="2B5D8826">
      <w:pPr>
        <w:rPr>
          <w:rFonts w:ascii="宋体" w:hAnsi="宋体"/>
          <w:sz w:val="30"/>
          <w:szCs w:val="30"/>
        </w:rPr>
      </w:pPr>
    </w:p>
    <w:p w14:paraId="33EA5AE6">
      <w:pPr>
        <w:spacing w:line="360" w:lineRule="auto"/>
        <w:jc w:val="center"/>
      </w:pPr>
      <w:bookmarkStart w:id="1" w:name="_Toc39744251"/>
    </w:p>
    <w:p w14:paraId="12ADCAF7">
      <w:pPr>
        <w:spacing w:line="360" w:lineRule="auto"/>
        <w:jc w:val="center"/>
      </w:pPr>
    </w:p>
    <w:p w14:paraId="32649BD3">
      <w:pPr>
        <w:spacing w:line="360" w:lineRule="auto"/>
        <w:jc w:val="center"/>
      </w:pPr>
    </w:p>
    <w:p w14:paraId="26DE1C2C">
      <w:pPr>
        <w:spacing w:line="360" w:lineRule="auto"/>
        <w:jc w:val="center"/>
      </w:pPr>
    </w:p>
    <w:p w14:paraId="7DD05EBF">
      <w:pPr>
        <w:spacing w:line="360" w:lineRule="auto"/>
        <w:jc w:val="center"/>
      </w:pPr>
    </w:p>
    <w:p w14:paraId="4B794A02">
      <w:pPr>
        <w:spacing w:line="360" w:lineRule="auto"/>
        <w:jc w:val="center"/>
      </w:pPr>
    </w:p>
    <w:p w14:paraId="45DFCD5D">
      <w:pPr>
        <w:spacing w:line="360" w:lineRule="auto"/>
        <w:jc w:val="center"/>
      </w:pPr>
    </w:p>
    <w:p w14:paraId="7F8309B6">
      <w:pPr>
        <w:spacing w:line="360" w:lineRule="auto"/>
        <w:jc w:val="center"/>
      </w:pPr>
    </w:p>
    <w:p w14:paraId="37463C0B">
      <w:pPr>
        <w:spacing w:line="360" w:lineRule="auto"/>
        <w:jc w:val="center"/>
      </w:pPr>
    </w:p>
    <w:p w14:paraId="3F7A4929">
      <w:pPr>
        <w:spacing w:line="360" w:lineRule="auto"/>
        <w:jc w:val="center"/>
      </w:pPr>
    </w:p>
    <w:p w14:paraId="30F69F45">
      <w:pPr>
        <w:spacing w:line="360" w:lineRule="auto"/>
        <w:jc w:val="center"/>
      </w:pPr>
    </w:p>
    <w:p w14:paraId="091ED088">
      <w:pPr>
        <w:spacing w:line="360" w:lineRule="auto"/>
        <w:jc w:val="center"/>
      </w:pPr>
    </w:p>
    <w:p w14:paraId="3FED5589">
      <w:pPr>
        <w:spacing w:line="360" w:lineRule="auto"/>
        <w:jc w:val="center"/>
      </w:pPr>
    </w:p>
    <w:p w14:paraId="4178A066">
      <w:pPr>
        <w:spacing w:line="360" w:lineRule="auto"/>
        <w:jc w:val="center"/>
      </w:pPr>
    </w:p>
    <w:p w14:paraId="392CEAE0">
      <w:pPr>
        <w:spacing w:line="360" w:lineRule="auto"/>
        <w:jc w:val="center"/>
      </w:pPr>
    </w:p>
    <w:p w14:paraId="5E31D8B3">
      <w:pPr>
        <w:spacing w:line="360" w:lineRule="auto"/>
        <w:jc w:val="center"/>
      </w:pPr>
    </w:p>
    <w:p w14:paraId="4A11C115">
      <w:pPr>
        <w:spacing w:line="360" w:lineRule="auto"/>
        <w:jc w:val="center"/>
      </w:pPr>
    </w:p>
    <w:p w14:paraId="1C3CF594">
      <w:pPr>
        <w:spacing w:line="360" w:lineRule="auto"/>
        <w:jc w:val="center"/>
      </w:pPr>
    </w:p>
    <w:p w14:paraId="0C1DE759">
      <w:pPr>
        <w:spacing w:line="360" w:lineRule="auto"/>
        <w:jc w:val="center"/>
        <w:rPr>
          <w:rFonts w:ascii="宋体" w:hAnsi="宋体" w:cs="宋体"/>
          <w:b/>
          <w:sz w:val="28"/>
          <w:szCs w:val="20"/>
        </w:rPr>
      </w:pPr>
    </w:p>
    <w:p w14:paraId="377C206A">
      <w:pPr>
        <w:jc w:val="center"/>
        <w:rPr>
          <w:b/>
          <w:sz w:val="32"/>
          <w:szCs w:val="32"/>
        </w:rPr>
      </w:pPr>
      <w:r>
        <w:rPr>
          <w:rFonts w:hint="eastAsia"/>
          <w:b/>
          <w:sz w:val="32"/>
          <w:szCs w:val="32"/>
        </w:rPr>
        <w:t>一、</w:t>
      </w:r>
      <w:bookmarkEnd w:id="1"/>
      <w:r>
        <w:rPr>
          <w:rFonts w:hint="eastAsia"/>
          <w:b/>
          <w:sz w:val="32"/>
          <w:szCs w:val="32"/>
        </w:rPr>
        <w:t>招标邀请</w:t>
      </w:r>
    </w:p>
    <w:tbl>
      <w:tblPr>
        <w:tblStyle w:val="2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70E3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D9419D2">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FFEB94A">
            <w:pPr>
              <w:rPr>
                <w:rFonts w:ascii="宋体" w:hAnsi="宋体"/>
                <w:b/>
                <w:szCs w:val="21"/>
              </w:rPr>
            </w:pPr>
            <w:r>
              <w:rPr>
                <w:rFonts w:hint="eastAsia" w:ascii="宋体" w:hAnsi="宋体"/>
                <w:b/>
                <w:szCs w:val="21"/>
              </w:rPr>
              <w:t>扬州大学附属医院聘请法律顾问项目</w:t>
            </w:r>
          </w:p>
        </w:tc>
      </w:tr>
      <w:tr w14:paraId="194A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F926279">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4B94DDC">
            <w:pPr>
              <w:rPr>
                <w:rFonts w:ascii="宋体" w:hAnsi="宋体"/>
                <w:b/>
                <w:szCs w:val="21"/>
              </w:rPr>
            </w:pPr>
            <w:r>
              <w:rPr>
                <w:rFonts w:hint="eastAsia" w:ascii="宋体" w:hAnsi="宋体"/>
                <w:b/>
                <w:szCs w:val="21"/>
              </w:rPr>
              <w:t>扬州大学附属医院</w:t>
            </w:r>
          </w:p>
        </w:tc>
      </w:tr>
      <w:tr w14:paraId="085A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26217E8F">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1A5397CF">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26483EDB">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7D6BE503">
            <w:pPr>
              <w:jc w:val="center"/>
              <w:rPr>
                <w:rFonts w:ascii="宋体" w:hAnsi="宋体"/>
                <w:szCs w:val="21"/>
              </w:rPr>
            </w:pPr>
            <w:r>
              <w:rPr>
                <w:rFonts w:hint="eastAsia" w:ascii="宋体" w:hAnsi="宋体"/>
                <w:szCs w:val="21"/>
              </w:rPr>
              <w:t>合 格</w:t>
            </w:r>
          </w:p>
        </w:tc>
      </w:tr>
      <w:tr w14:paraId="0AE4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09B22E05">
            <w:pPr>
              <w:jc w:val="center"/>
              <w:rPr>
                <w:rFonts w:ascii="宋体" w:hAnsi="宋体"/>
                <w:szCs w:val="21"/>
              </w:rPr>
            </w:pPr>
            <w:r>
              <w:rPr>
                <w:rFonts w:hint="eastAsia" w:ascii="宋体" w:hAnsi="宋体"/>
                <w:szCs w:val="21"/>
              </w:rPr>
              <w:t>院内公开谈判预算</w:t>
            </w:r>
          </w:p>
        </w:tc>
        <w:tc>
          <w:tcPr>
            <w:tcW w:w="1307" w:type="pct"/>
            <w:tcBorders>
              <w:top w:val="single" w:color="auto" w:sz="4" w:space="0"/>
              <w:left w:val="single" w:color="auto" w:sz="4" w:space="0"/>
              <w:bottom w:val="single" w:color="auto" w:sz="4" w:space="0"/>
              <w:right w:val="single" w:color="auto" w:sz="4" w:space="0"/>
            </w:tcBorders>
            <w:vAlign w:val="center"/>
          </w:tcPr>
          <w:p w14:paraId="1F4A703A">
            <w:pPr>
              <w:spacing w:line="320" w:lineRule="exact"/>
              <w:rPr>
                <w:rFonts w:ascii="宋体" w:hAnsi="宋体"/>
                <w:szCs w:val="21"/>
              </w:rPr>
            </w:pPr>
            <w:r>
              <w:rPr>
                <w:rFonts w:hint="eastAsia" w:ascii="宋体" w:hAnsi="宋体"/>
                <w:szCs w:val="21"/>
                <w:lang w:val="en-US" w:eastAsia="zh-CN"/>
              </w:rPr>
              <w:t>8</w:t>
            </w:r>
            <w:r>
              <w:rPr>
                <w:rFonts w:hint="eastAsia" w:ascii="宋体" w:hAnsi="宋体"/>
                <w:szCs w:val="21"/>
              </w:rPr>
              <w:t>万元/年*3年、代理费限额为收费标准的七五折</w:t>
            </w:r>
          </w:p>
        </w:tc>
        <w:tc>
          <w:tcPr>
            <w:tcW w:w="885" w:type="pct"/>
            <w:gridSpan w:val="2"/>
            <w:tcBorders>
              <w:top w:val="single" w:color="auto" w:sz="4" w:space="0"/>
              <w:left w:val="single" w:color="auto" w:sz="4" w:space="0"/>
              <w:right w:val="single" w:color="auto" w:sz="4" w:space="0"/>
            </w:tcBorders>
            <w:vAlign w:val="center"/>
          </w:tcPr>
          <w:p w14:paraId="194E1AA8">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7CA50C29">
            <w:pPr>
              <w:jc w:val="center"/>
              <w:rPr>
                <w:rFonts w:ascii="宋体" w:hAnsi="宋体"/>
                <w:szCs w:val="21"/>
              </w:rPr>
            </w:pPr>
            <w:r>
              <w:rPr>
                <w:rFonts w:hint="eastAsia" w:ascii="宋体" w:hAnsi="宋体"/>
                <w:szCs w:val="21"/>
              </w:rPr>
              <w:t>/</w:t>
            </w:r>
          </w:p>
        </w:tc>
      </w:tr>
      <w:tr w14:paraId="7598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628DE04">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1DE7F3C">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3CA1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70DFC181">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8CDF5C1">
            <w:pPr>
              <w:spacing w:line="360" w:lineRule="auto"/>
              <w:rPr>
                <w:rFonts w:ascii="宋体" w:hAnsi="宋体"/>
                <w:szCs w:val="21"/>
                <w:highlight w:val="yellow"/>
              </w:rPr>
            </w:pPr>
            <w:r>
              <w:rPr>
                <w:rFonts w:hint="eastAsia" w:ascii="宋体" w:hAnsi="宋体"/>
                <w:szCs w:val="21"/>
              </w:rPr>
              <w:t xml:space="preserve">2025年 </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日17：00</w:t>
            </w:r>
          </w:p>
        </w:tc>
      </w:tr>
      <w:tr w14:paraId="7CA6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52E5ADA9">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7544F2A">
            <w:pPr>
              <w:spacing w:line="360" w:lineRule="auto"/>
              <w:rPr>
                <w:rFonts w:hint="eastAsia" w:ascii="宋体" w:hAnsi="宋体" w:eastAsia="宋体"/>
                <w:szCs w:val="21"/>
                <w:lang w:eastAsia="zh-CN"/>
              </w:rPr>
            </w:pPr>
            <w:r>
              <w:rPr>
                <w:rFonts w:hint="eastAsia" w:ascii="宋体" w:hAnsi="宋体"/>
                <w:szCs w:val="21"/>
              </w:rPr>
              <w:t>扬大附院西区行政楼40</w:t>
            </w:r>
            <w:r>
              <w:rPr>
                <w:rFonts w:hint="eastAsia" w:ascii="宋体" w:hAnsi="宋体"/>
                <w:szCs w:val="21"/>
                <w:lang w:val="en-US" w:eastAsia="zh-CN"/>
              </w:rPr>
              <w:t>7</w:t>
            </w:r>
          </w:p>
        </w:tc>
      </w:tr>
      <w:tr w14:paraId="4064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60CBAB9F">
            <w:pPr>
              <w:spacing w:line="360" w:lineRule="auto"/>
              <w:jc w:val="center"/>
              <w:rPr>
                <w:rFonts w:ascii="宋体" w:hAnsi="宋体" w:eastAsia="微软雅黑"/>
                <w:szCs w:val="21"/>
              </w:rPr>
            </w:pPr>
            <w:r>
              <w:rPr>
                <w:rFonts w:hint="eastAsia" w:ascii="宋体" w:hAnsi="宋体"/>
                <w:szCs w:val="21"/>
              </w:rPr>
              <w:t>开标时间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6805D876">
            <w:pPr>
              <w:spacing w:line="360" w:lineRule="auto"/>
              <w:jc w:val="center"/>
              <w:rPr>
                <w:rFonts w:ascii="宋体" w:hAnsi="宋体"/>
                <w:b/>
                <w:szCs w:val="21"/>
              </w:rPr>
            </w:pPr>
            <w:r>
              <w:rPr>
                <w:rFonts w:hint="eastAsia" w:ascii="宋体" w:hAnsi="宋体"/>
                <w:b/>
                <w:szCs w:val="21"/>
              </w:rPr>
              <w:t>2025.</w:t>
            </w:r>
            <w:r>
              <w:rPr>
                <w:rFonts w:hint="eastAsia" w:ascii="宋体" w:hAnsi="宋体"/>
                <w:b/>
                <w:szCs w:val="21"/>
                <w:lang w:val="en-US" w:eastAsia="zh-CN"/>
              </w:rPr>
              <w:t>5</w:t>
            </w:r>
            <w:r>
              <w:rPr>
                <w:rFonts w:hint="eastAsia" w:ascii="宋体" w:hAnsi="宋体"/>
                <w:b/>
                <w:szCs w:val="21"/>
              </w:rPr>
              <w:t>.</w:t>
            </w:r>
            <w:r>
              <w:rPr>
                <w:rFonts w:hint="eastAsia" w:ascii="宋体" w:hAnsi="宋体"/>
                <w:b/>
                <w:szCs w:val="21"/>
                <w:lang w:val="en-US" w:eastAsia="zh-CN"/>
              </w:rPr>
              <w:t>27</w:t>
            </w:r>
            <w:r>
              <w:rPr>
                <w:rFonts w:hint="eastAsia" w:ascii="宋体" w:hAnsi="宋体"/>
                <w:b/>
                <w:szCs w:val="21"/>
              </w:rPr>
              <w:t xml:space="preserve">  14：30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414F165B">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78B28363">
            <w:pPr>
              <w:spacing w:line="360" w:lineRule="auto"/>
              <w:jc w:val="center"/>
              <w:rPr>
                <w:rFonts w:asciiTheme="minorEastAsia" w:hAnsiTheme="minorEastAsia" w:eastAsiaTheme="minorEastAsia"/>
                <w:szCs w:val="21"/>
              </w:rPr>
            </w:pPr>
            <w:r>
              <w:rPr>
                <w:rFonts w:hint="eastAsia" w:ascii="宋体" w:hAnsi="宋体"/>
                <w:b/>
                <w:szCs w:val="21"/>
              </w:rPr>
              <w:t>扬大附院西区行政楼407室</w:t>
            </w:r>
          </w:p>
        </w:tc>
      </w:tr>
      <w:tr w14:paraId="1AB5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EC596F9">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1D69F01A">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330EDDF0">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0EBC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09077DE">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4039F0B">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58FAA75F">
      <w:pPr>
        <w:ind w:firstLine="4176" w:firstLineChars="1300"/>
        <w:rPr>
          <w:b/>
          <w:sz w:val="32"/>
          <w:szCs w:val="32"/>
        </w:rPr>
      </w:pPr>
      <w:bookmarkStart w:id="2" w:name="_Toc39744253"/>
    </w:p>
    <w:p w14:paraId="7A898118">
      <w:pPr>
        <w:ind w:firstLine="4176" w:firstLineChars="1300"/>
        <w:rPr>
          <w:b/>
          <w:sz w:val="32"/>
          <w:szCs w:val="32"/>
        </w:rPr>
      </w:pPr>
    </w:p>
    <w:p w14:paraId="236274BC">
      <w:pPr>
        <w:ind w:firstLine="4176" w:firstLineChars="1300"/>
        <w:rPr>
          <w:b/>
          <w:sz w:val="32"/>
          <w:szCs w:val="32"/>
        </w:rPr>
      </w:pPr>
    </w:p>
    <w:p w14:paraId="174C3B2D">
      <w:pPr>
        <w:ind w:firstLine="4176" w:firstLineChars="1300"/>
        <w:rPr>
          <w:b/>
          <w:sz w:val="32"/>
          <w:szCs w:val="32"/>
        </w:rPr>
      </w:pPr>
    </w:p>
    <w:p w14:paraId="06FFE3C3">
      <w:pPr>
        <w:ind w:firstLine="4176" w:firstLineChars="1300"/>
        <w:rPr>
          <w:b/>
          <w:sz w:val="32"/>
          <w:szCs w:val="32"/>
        </w:rPr>
      </w:pPr>
    </w:p>
    <w:p w14:paraId="0565BABA">
      <w:pPr>
        <w:ind w:firstLine="4176" w:firstLineChars="1300"/>
        <w:rPr>
          <w:b/>
          <w:sz w:val="32"/>
          <w:szCs w:val="32"/>
        </w:rPr>
      </w:pPr>
    </w:p>
    <w:p w14:paraId="4D446D08">
      <w:pPr>
        <w:ind w:firstLine="4176" w:firstLineChars="1300"/>
        <w:rPr>
          <w:b/>
          <w:sz w:val="32"/>
          <w:szCs w:val="32"/>
        </w:rPr>
      </w:pPr>
    </w:p>
    <w:p w14:paraId="6203634D">
      <w:pPr>
        <w:ind w:firstLine="4176" w:firstLineChars="1300"/>
        <w:rPr>
          <w:b/>
          <w:sz w:val="32"/>
          <w:szCs w:val="32"/>
        </w:rPr>
      </w:pPr>
    </w:p>
    <w:p w14:paraId="534C52CE">
      <w:pPr>
        <w:ind w:firstLine="4176" w:firstLineChars="1300"/>
        <w:rPr>
          <w:b/>
          <w:sz w:val="32"/>
          <w:szCs w:val="32"/>
        </w:rPr>
      </w:pPr>
    </w:p>
    <w:p w14:paraId="578C04DA">
      <w:pPr>
        <w:pStyle w:val="28"/>
      </w:pPr>
    </w:p>
    <w:p w14:paraId="116D29E1">
      <w:pPr>
        <w:keepNext w:val="0"/>
        <w:keepLines w:val="0"/>
        <w:pageBreakBefore w:val="0"/>
        <w:widowControl w:val="0"/>
        <w:kinsoku/>
        <w:wordWrap/>
        <w:overflowPunct/>
        <w:topLinePunct w:val="0"/>
        <w:autoSpaceDE/>
        <w:autoSpaceDN/>
        <w:bidi w:val="0"/>
        <w:adjustRightInd/>
        <w:snapToGrid/>
        <w:jc w:val="center"/>
        <w:textAlignment w:val="auto"/>
        <w:rPr>
          <w:b/>
          <w:sz w:val="32"/>
          <w:szCs w:val="32"/>
        </w:rPr>
      </w:pPr>
      <w:r>
        <w:rPr>
          <w:rFonts w:hint="eastAsia"/>
          <w:b/>
          <w:sz w:val="32"/>
          <w:szCs w:val="32"/>
        </w:rPr>
        <w:t>二、项目需求</w:t>
      </w:r>
    </w:p>
    <w:p w14:paraId="40A6402E">
      <w:pPr>
        <w:tabs>
          <w:tab w:val="left" w:pos="9214"/>
        </w:tabs>
        <w:adjustRightInd w:val="0"/>
        <w:snapToGrid w:val="0"/>
        <w:spacing w:line="440" w:lineRule="exact"/>
        <w:ind w:left="424" w:leftChars="202" w:right="531" w:rightChars="253" w:firstLine="787" w:firstLineChars="375"/>
        <w:contextualSpacing/>
        <w:rPr>
          <w:rFonts w:hint="eastAsia" w:ascii="宋体" w:hAnsi="宋体"/>
          <w:szCs w:val="21"/>
        </w:rPr>
      </w:pPr>
      <w:r>
        <w:rPr>
          <w:rFonts w:hint="eastAsia" w:ascii="宋体" w:hAnsi="宋体"/>
          <w:szCs w:val="21"/>
          <w:lang w:val="en-US" w:eastAsia="zh-CN"/>
        </w:rPr>
        <w:t xml:space="preserve">为进一步提高医院依法管理、依法决策的能力和水平，增强法律风险防范和纠纷化解能 </w:t>
      </w:r>
    </w:p>
    <w:p w14:paraId="2E75E7AD">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lang w:val="en-US" w:eastAsia="zh-CN"/>
        </w:rPr>
        <w:t xml:space="preserve">力，充分发挥法治引领和保障作用，需聘请专业律师团队在医院重大运营决策、对外交流、 </w:t>
      </w:r>
    </w:p>
    <w:p w14:paraId="34CC485F">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lang w:val="en-US" w:eastAsia="zh-CN"/>
        </w:rPr>
        <w:t xml:space="preserve">合同管理、劳动人事关系、防范和处理医疗投诉和纠纷等方面提供专业法律服务和支持，具 </w:t>
      </w:r>
    </w:p>
    <w:p w14:paraId="674B7F76">
      <w:pPr>
        <w:keepNext w:val="0"/>
        <w:keepLines w:val="0"/>
        <w:pageBreakBefore w:val="0"/>
        <w:widowControl w:val="0"/>
        <w:tabs>
          <w:tab w:val="left" w:pos="9214"/>
        </w:tabs>
        <w:kinsoku/>
        <w:wordWrap/>
        <w:overflowPunct/>
        <w:topLinePunct w:val="0"/>
        <w:autoSpaceDE/>
        <w:autoSpaceDN/>
        <w:bidi w:val="0"/>
        <w:adjustRightInd w:val="0"/>
        <w:snapToGrid w:val="0"/>
        <w:spacing w:line="240" w:lineRule="auto"/>
        <w:ind w:left="424" w:leftChars="202" w:right="531" w:rightChars="253" w:firstLine="371" w:firstLineChars="177"/>
        <w:contextualSpacing/>
        <w:textAlignment w:val="auto"/>
        <w:rPr>
          <w:rFonts w:hint="eastAsia" w:ascii="宋体" w:hAnsi="宋体"/>
          <w:szCs w:val="21"/>
        </w:rPr>
      </w:pPr>
      <w:r>
        <w:rPr>
          <w:rFonts w:hint="eastAsia" w:ascii="宋体" w:hAnsi="宋体"/>
          <w:szCs w:val="21"/>
          <w:lang w:val="en-US" w:eastAsia="zh-CN"/>
        </w:rPr>
        <w:t xml:space="preserve">体包括： </w:t>
      </w:r>
    </w:p>
    <w:p w14:paraId="7D631A1D">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（一）为医院的重大运营决策提供法律和政策依据； </w:t>
      </w:r>
    </w:p>
    <w:p w14:paraId="494CDBE2">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（二）协助草拟、制订、审查或修改各类合同、协议等法律文件； </w:t>
      </w:r>
    </w:p>
    <w:p w14:paraId="04A4AC52">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（三）为医院的重要项目提供法律咨询、协助医院草拟、制订重要项目涉及的法律文件； </w:t>
      </w:r>
    </w:p>
    <w:p w14:paraId="2C71DC36">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（四）应医院要求，参与医院会议、伦理委员会、商务谈判、经营管理中的决策事项， </w:t>
      </w:r>
    </w:p>
    <w:p w14:paraId="55FE14E4">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进行法律分析、论证，办理资信调查、可行性研究、风险预测和项目论证等非诉法律事务； </w:t>
      </w:r>
    </w:p>
    <w:p w14:paraId="69AC360F">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（五）应医院要求，就医院已经面临或者可能发生的纠纷，进行法律论证，提出解决方 </w:t>
      </w:r>
    </w:p>
    <w:p w14:paraId="184D9F41">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案，发表律师意见，或参与非诉讼法律事务的谈判、协调、调解； </w:t>
      </w:r>
    </w:p>
    <w:p w14:paraId="5F4FF47A">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（六）帮助医院落实合法性审查与公平竞争审查程序，并协助医院审查重大决策、事项、 </w:t>
      </w:r>
    </w:p>
    <w:p w14:paraId="06FCEA6F">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文件和合同； </w:t>
      </w:r>
    </w:p>
    <w:p w14:paraId="3ABD30FA">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（七）帮助医院建立劳动合同、人事管理体系制度，解答医院有关劳动人事问题，并协 </w:t>
      </w:r>
    </w:p>
    <w:p w14:paraId="2C5CD8E6">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助医院处理相关劳动人事争议； </w:t>
      </w:r>
    </w:p>
    <w:p w14:paraId="7A0AA121">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（八）接受医院委托担任代理人，参加医院涉及的经济、民事、知识产权、劳动、行政、 </w:t>
      </w:r>
    </w:p>
    <w:p w14:paraId="3E0C3D3B">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刑事等诉讼、非诉、调解、仲裁活动（提供诉讼费计算标准和折扣率）； </w:t>
      </w:r>
    </w:p>
    <w:p w14:paraId="23C71102">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（九）经医院特别授权，签署、送达或接收法律文书； </w:t>
      </w:r>
    </w:p>
    <w:p w14:paraId="5BF3B8A2">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（十）根据医院的需要以法律顾问的名义对外签发律师函； </w:t>
      </w:r>
    </w:p>
    <w:p w14:paraId="14988845">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（十一）应医院要求，举办普法讲座（具体由双方协商确定），对职工进行法律培训， </w:t>
      </w:r>
    </w:p>
    <w:p w14:paraId="347519D0">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宣传依法执业、医药法律法规、司法解释等内容，协助医院对相关工作提出法律风险提示； </w:t>
      </w:r>
    </w:p>
    <w:p w14:paraId="512F9A32">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（十二）协助医院与卫生行政主管部门工作联系，适时提供法律意见； </w:t>
      </w:r>
    </w:p>
    <w:p w14:paraId="0D9AD897">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（十三）完成医院交办的其他日常法律事务。 </w:t>
      </w:r>
    </w:p>
    <w:p w14:paraId="32A5CE29">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（十四）组建为医院提供 5 名律师以上人员组成的法律服务专业团队，团队负责人必须 </w:t>
      </w:r>
    </w:p>
    <w:p w14:paraId="2DF072D4">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参与具体法律事务的处理，并且为主办律师，团队组成人员应有日常法律事务管理人员、突 </w:t>
      </w:r>
    </w:p>
    <w:p w14:paraId="1C821FD8">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发事件专业处理人员的律师组成。 </w:t>
      </w:r>
    </w:p>
    <w:p w14:paraId="1A1C93B2">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（十五）所有需要草拟、审查的文件原则上需要 2 日内提交成果。 </w:t>
      </w:r>
    </w:p>
    <w:p w14:paraId="1CC84910">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（十六）服务团队在接到医院紧急需求时能在 2 小时内到达医院指定现场。 </w:t>
      </w:r>
    </w:p>
    <w:p w14:paraId="5C377B39">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（十七）服务团队应在合同执行过程中，保守医院的各类机密，自觉维护医院名誉。</w:t>
      </w:r>
    </w:p>
    <w:p w14:paraId="7DEDF5CC">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rPr>
      </w:pPr>
      <w:r>
        <w:rPr>
          <w:rFonts w:hint="eastAsia" w:ascii="宋体" w:hAnsi="宋体"/>
          <w:szCs w:val="21"/>
          <w:lang w:val="en-US" w:eastAsia="zh-CN"/>
        </w:rPr>
        <w:t xml:space="preserve"> </w:t>
      </w:r>
    </w:p>
    <w:p w14:paraId="0626C385">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（十八）服务团队需要固定一名有资质、熟悉民商法、熟悉医疗机构运行规律和内部控 </w:t>
      </w:r>
    </w:p>
    <w:p w14:paraId="6AD43567">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 xml:space="preserve">制要求的律师驻院处理医院法治办日常工作，每周至少 1.5 个工作日，法治办对其工作量进 </w:t>
      </w:r>
    </w:p>
    <w:p w14:paraId="476E6E27">
      <w:pPr>
        <w:tabs>
          <w:tab w:val="left" w:pos="9214"/>
        </w:tabs>
        <w:adjustRightInd w:val="0"/>
        <w:snapToGrid w:val="0"/>
        <w:spacing w:line="440" w:lineRule="exact"/>
        <w:ind w:left="424" w:leftChars="202" w:right="531" w:rightChars="253" w:firstLine="371" w:firstLineChars="177"/>
        <w:contextualSpacing/>
        <w:rPr>
          <w:rFonts w:hint="eastAsia" w:ascii="宋体" w:hAnsi="宋体"/>
          <w:szCs w:val="21"/>
          <w:lang w:val="en-US" w:eastAsia="zh-CN"/>
        </w:rPr>
      </w:pPr>
      <w:r>
        <w:rPr>
          <w:rFonts w:hint="eastAsia" w:ascii="宋体" w:hAnsi="宋体"/>
          <w:szCs w:val="21"/>
          <w:lang w:val="en-US" w:eastAsia="zh-CN"/>
        </w:rPr>
        <w:t>行考核，考核结果作为下一年度续签的依据。</w:t>
      </w:r>
    </w:p>
    <w:p w14:paraId="2470356B">
      <w:pPr>
        <w:jc w:val="center"/>
        <w:rPr>
          <w:b/>
          <w:sz w:val="32"/>
          <w:szCs w:val="32"/>
        </w:rPr>
      </w:pPr>
      <w:r>
        <w:rPr>
          <w:rFonts w:hint="eastAsia"/>
          <w:b/>
          <w:sz w:val="32"/>
          <w:szCs w:val="32"/>
        </w:rPr>
        <w:t>三、投标人须知</w:t>
      </w:r>
      <w:bookmarkEnd w:id="2"/>
    </w:p>
    <w:p w14:paraId="1B5296C2">
      <w:pPr>
        <w:ind w:firstLine="562" w:firstLineChars="200"/>
        <w:rPr>
          <w:b/>
          <w:sz w:val="28"/>
          <w:szCs w:val="28"/>
        </w:rPr>
      </w:pPr>
      <w:r>
        <w:rPr>
          <w:rFonts w:hint="eastAsia"/>
          <w:b/>
          <w:sz w:val="28"/>
          <w:szCs w:val="28"/>
        </w:rPr>
        <w:t>（一）编制要求</w:t>
      </w:r>
    </w:p>
    <w:p w14:paraId="6D548F0C">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院内公开院内公开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7DBAA6B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2、投标人在收到院内公开谈判文件后，若有疑问应以书面形式（包括书面文字、传真、电子邮件等）在规定时间前向招标人提出。招标人将所有问题集中后在统一答复所有投标人。</w:t>
      </w:r>
    </w:p>
    <w:p w14:paraId="5BF54D1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3、明确标明“正本”或“副本”字样，一旦正本和副本有差异，以正本为准。所有投标资料均需A4纸打印，按照院内公开谈判文件规定的顺序装订。</w:t>
      </w:r>
    </w:p>
    <w:p w14:paraId="0BE7C67C">
      <w:pPr>
        <w:ind w:firstLine="562" w:firstLineChars="200"/>
        <w:rPr>
          <w:b/>
          <w:sz w:val="28"/>
          <w:szCs w:val="28"/>
        </w:rPr>
      </w:pPr>
      <w:bookmarkStart w:id="3" w:name="_Toc39744254"/>
      <w:r>
        <w:rPr>
          <w:rFonts w:hint="eastAsia"/>
          <w:b/>
          <w:sz w:val="28"/>
          <w:szCs w:val="28"/>
        </w:rPr>
        <w:t>（二）资格审查要求</w:t>
      </w:r>
      <w:bookmarkEnd w:id="3"/>
    </w:p>
    <w:p w14:paraId="12AD1A48">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1、资格审查方式为资格后审。投标截止时间(2025年</w:t>
      </w:r>
      <w:r>
        <w:rPr>
          <w:rFonts w:hint="eastAsia" w:ascii="宋体" w:hAnsi="宋体"/>
          <w:b/>
          <w:szCs w:val="21"/>
          <w:lang w:val="en-US" w:eastAsia="zh-CN"/>
        </w:rPr>
        <w:t>5</w:t>
      </w:r>
      <w:r>
        <w:rPr>
          <w:rFonts w:hint="eastAsia" w:ascii="宋体" w:hAnsi="宋体"/>
          <w:b/>
          <w:szCs w:val="21"/>
        </w:rPr>
        <w:t>月</w:t>
      </w:r>
      <w:r>
        <w:rPr>
          <w:rFonts w:hint="eastAsia" w:ascii="宋体" w:hAnsi="宋体"/>
          <w:b/>
          <w:szCs w:val="21"/>
          <w:lang w:val="en-US" w:eastAsia="zh-CN"/>
        </w:rPr>
        <w:t>26</w:t>
      </w:r>
      <w:r>
        <w:rPr>
          <w:rFonts w:hint="eastAsia" w:ascii="宋体" w:hAnsi="宋体"/>
          <w:b/>
          <w:szCs w:val="21"/>
        </w:rPr>
        <w:t>日17：00)前须向招标人</w:t>
      </w:r>
      <w:r>
        <w:rPr>
          <w:rFonts w:hint="eastAsia" w:ascii="宋体" w:hAnsi="宋体"/>
          <w:b/>
          <w:szCs w:val="21"/>
          <w:lang w:val="en-US" w:eastAsia="zh-CN"/>
        </w:rPr>
        <w:t>通过电子邮箱</w:t>
      </w:r>
      <w:r>
        <w:rPr>
          <w:rFonts w:hint="eastAsia" w:ascii="宋体" w:hAnsi="宋体"/>
          <w:b/>
          <w:szCs w:val="21"/>
        </w:rPr>
        <w:t>提供法人授权委托书，该授权委托代理为该项目指定联系人。</w:t>
      </w:r>
    </w:p>
    <w:p w14:paraId="019669EB">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1221060B">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153AEB5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投标人必须是具有独立法人资格的公司</w:t>
      </w:r>
      <w:r>
        <w:rPr>
          <w:rFonts w:ascii="宋体" w:hAnsi="宋体"/>
          <w:szCs w:val="21"/>
        </w:rPr>
        <w:t>。</w:t>
      </w:r>
    </w:p>
    <w:p w14:paraId="57A3D031">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482448C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033FB4D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5400FAB9">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 xml:space="preserve">3) </w:t>
      </w:r>
      <w:r>
        <w:rPr>
          <w:rFonts w:hint="eastAsia" w:ascii="宋体" w:hAnsi="宋体"/>
          <w:szCs w:val="21"/>
        </w:rPr>
        <w:t>服务</w:t>
      </w:r>
      <w:r>
        <w:rPr>
          <w:rFonts w:ascii="宋体" w:hAnsi="宋体"/>
          <w:szCs w:val="21"/>
        </w:rPr>
        <w:t>能力：投标方必须具备实施项目</w:t>
      </w:r>
      <w:r>
        <w:rPr>
          <w:rFonts w:hint="eastAsia" w:ascii="宋体" w:hAnsi="宋体"/>
          <w:szCs w:val="21"/>
        </w:rPr>
        <w:t>开展</w:t>
      </w:r>
      <w:r>
        <w:rPr>
          <w:rFonts w:ascii="宋体" w:hAnsi="宋体"/>
          <w:szCs w:val="21"/>
        </w:rPr>
        <w:t>和提供后续服务的能力，</w:t>
      </w:r>
      <w:r>
        <w:rPr>
          <w:rFonts w:hint="eastAsia" w:ascii="宋体" w:hAnsi="宋体"/>
          <w:szCs w:val="21"/>
        </w:rPr>
        <w:t>需提供人员及服务承诺（格式自拟）</w:t>
      </w:r>
      <w:r>
        <w:rPr>
          <w:rFonts w:ascii="宋体" w:hAnsi="宋体"/>
          <w:szCs w:val="21"/>
        </w:rPr>
        <w:t>。</w:t>
      </w:r>
    </w:p>
    <w:p w14:paraId="1183CBA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近三年以来完成</w:t>
      </w:r>
      <w:r>
        <w:rPr>
          <w:rFonts w:hint="eastAsia" w:ascii="宋体" w:hAnsi="宋体"/>
          <w:szCs w:val="21"/>
        </w:rPr>
        <w:t>相关</w:t>
      </w:r>
      <w:r>
        <w:rPr>
          <w:rFonts w:ascii="宋体" w:hAnsi="宋体"/>
          <w:szCs w:val="21"/>
        </w:rPr>
        <w:t>项目一览表；</w:t>
      </w:r>
      <w:r>
        <w:rPr>
          <w:rFonts w:hint="eastAsia" w:ascii="宋体" w:hAnsi="宋体"/>
          <w:szCs w:val="21"/>
        </w:rPr>
        <w:t xml:space="preserve"> </w:t>
      </w:r>
    </w:p>
    <w:p w14:paraId="4788B802">
      <w:pPr>
        <w:adjustRightInd w:val="0"/>
        <w:snapToGrid w:val="0"/>
        <w:spacing w:line="440" w:lineRule="exact"/>
        <w:ind w:left="424" w:leftChars="202" w:right="531" w:rightChars="253" w:firstLine="332" w:firstLineChars="118"/>
        <w:contextualSpacing/>
        <w:rPr>
          <w:b/>
          <w:sz w:val="28"/>
          <w:szCs w:val="28"/>
        </w:rPr>
      </w:pPr>
      <w:bookmarkStart w:id="4" w:name="_Toc39744256"/>
      <w:r>
        <w:rPr>
          <w:rFonts w:hint="eastAsia"/>
          <w:b/>
          <w:sz w:val="28"/>
          <w:szCs w:val="28"/>
        </w:rPr>
        <w:t>（三）投标文件要求</w:t>
      </w:r>
      <w:bookmarkEnd w:id="4"/>
    </w:p>
    <w:p w14:paraId="7C1EC4D7">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25C8B942">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2390A676">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（1）针对本项目院内公开院内公开谈判的授权委托书；</w:t>
      </w:r>
    </w:p>
    <w:p w14:paraId="1377061C">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22F54015">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0A95261B">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0CB85D74">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5EEF4E7F">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7CE7EB94">
      <w:pPr>
        <w:adjustRightInd w:val="0"/>
        <w:snapToGrid w:val="0"/>
        <w:spacing w:line="440" w:lineRule="exact"/>
        <w:ind w:left="422" w:leftChars="201" w:right="531" w:rightChars="253" w:firstLine="249" w:firstLineChars="119"/>
        <w:contextualSpacing/>
        <w:rPr>
          <w:rFonts w:ascii="宋体" w:hAnsi="宋体"/>
          <w:szCs w:val="21"/>
        </w:rPr>
      </w:pPr>
      <w:r>
        <w:rPr>
          <w:rFonts w:hint="eastAsia" w:ascii="宋体" w:hAnsi="宋体"/>
          <w:bCs/>
          <w:szCs w:val="21"/>
        </w:rPr>
        <w:t>（3）</w:t>
      </w:r>
      <w:r>
        <w:rPr>
          <w:rFonts w:hint="eastAsia" w:ascii="宋体" w:hAnsi="宋体"/>
          <w:szCs w:val="21"/>
        </w:rPr>
        <w:t>投标报价</w:t>
      </w:r>
    </w:p>
    <w:p w14:paraId="66C04F45">
      <w:pPr>
        <w:ind w:firstLine="562" w:firstLineChars="200"/>
        <w:rPr>
          <w:b/>
          <w:sz w:val="28"/>
          <w:szCs w:val="28"/>
        </w:rPr>
      </w:pPr>
      <w:bookmarkStart w:id="5" w:name="_Toc39744257"/>
      <w:r>
        <w:rPr>
          <w:rFonts w:hint="eastAsia"/>
          <w:b/>
          <w:sz w:val="28"/>
          <w:szCs w:val="28"/>
        </w:rPr>
        <w:t>（四）开标、</w:t>
      </w:r>
      <w:bookmarkEnd w:id="5"/>
      <w:r>
        <w:rPr>
          <w:rFonts w:hint="eastAsia"/>
          <w:b/>
          <w:sz w:val="28"/>
          <w:szCs w:val="28"/>
        </w:rPr>
        <w:t>评标</w:t>
      </w:r>
    </w:p>
    <w:p w14:paraId="2B42E24E">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1CF2A1BF">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6B915EBC">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（1）投标文件不响应院内公开谈判文件要求的；</w:t>
      </w:r>
    </w:p>
    <w:p w14:paraId="62F1D362">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207B276B">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6D47771C">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6570920F">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4、严格按照扬州大学采购管理暂行办法，组成项目评标小组。严格按招标文件，公平、公正、科学、严谨地对投标文件进行综合评定。</w:t>
      </w:r>
    </w:p>
    <w:p w14:paraId="1607C864">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5、院内公开院内公开谈判程序：</w:t>
      </w:r>
    </w:p>
    <w:p w14:paraId="3ACF69B2">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（1）资格审查；（2）需求响应评审；（3）价格谈判，二次报价。</w:t>
      </w:r>
    </w:p>
    <w:p w14:paraId="56CDE998">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780E2049">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综合评分第一的单位为中标单位。</w:t>
      </w:r>
      <w:bookmarkStart w:id="6" w:name="_Toc39744258"/>
    </w:p>
    <w:p w14:paraId="5437989E">
      <w:pPr>
        <w:pStyle w:val="28"/>
      </w:pPr>
    </w:p>
    <w:p w14:paraId="37321D2F">
      <w:pPr>
        <w:pStyle w:val="28"/>
      </w:pPr>
    </w:p>
    <w:p w14:paraId="58720CA7">
      <w:pPr>
        <w:pStyle w:val="28"/>
      </w:pPr>
    </w:p>
    <w:p w14:paraId="1A675A12">
      <w:pPr>
        <w:pStyle w:val="28"/>
      </w:pPr>
    </w:p>
    <w:p w14:paraId="5EC14F61">
      <w:pPr>
        <w:pStyle w:val="28"/>
      </w:pPr>
    </w:p>
    <w:p w14:paraId="242E2D73">
      <w:pPr>
        <w:pStyle w:val="28"/>
      </w:pPr>
    </w:p>
    <w:p w14:paraId="5F0BE772">
      <w:pPr>
        <w:pStyle w:val="28"/>
      </w:pPr>
      <w:bookmarkStart w:id="7" w:name="_GoBack"/>
      <w:bookmarkEnd w:id="7"/>
    </w:p>
    <w:p w14:paraId="2F728A67">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6"/>
    </w:p>
    <w:p w14:paraId="7DE62967">
      <w:pPr>
        <w:jc w:val="center"/>
        <w:rPr>
          <w:b/>
          <w:sz w:val="36"/>
          <w:szCs w:val="36"/>
        </w:rPr>
      </w:pPr>
    </w:p>
    <w:p w14:paraId="6D039929">
      <w:pPr>
        <w:jc w:val="center"/>
        <w:rPr>
          <w:rFonts w:ascii="宋体" w:hAnsi="宋体"/>
          <w:b/>
          <w:sz w:val="36"/>
          <w:szCs w:val="36"/>
          <w:u w:val="single"/>
        </w:rPr>
      </w:pPr>
      <w:r>
        <w:rPr>
          <w:rFonts w:hint="eastAsia"/>
          <w:b/>
          <w:sz w:val="36"/>
          <w:szCs w:val="36"/>
        </w:rPr>
        <w:t>目录</w:t>
      </w:r>
    </w:p>
    <w:p w14:paraId="31F6723D">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63C1C90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2E84C25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3D5C543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6CE2AB8F">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4、由社保部门出具的投标人为经办人及投标报名项目负责人缴纳的近三个月养老保险费用的证明材料（任意一个月）；</w:t>
      </w:r>
    </w:p>
    <w:p w14:paraId="6EF37F4E">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62E0C6C3">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2946E23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2BE6DD8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63FEFF4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55C2670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7347B500">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（三）其他（格式自拟）</w:t>
      </w:r>
    </w:p>
    <w:p w14:paraId="06D64D91">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1、拟投入人员</w:t>
      </w:r>
    </w:p>
    <w:p w14:paraId="04022E6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2、服务承诺书</w:t>
      </w:r>
    </w:p>
    <w:p w14:paraId="32F06C0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3、服务方案</w:t>
      </w:r>
    </w:p>
    <w:p w14:paraId="065F3922">
      <w:pPr>
        <w:pStyle w:val="28"/>
      </w:pPr>
    </w:p>
    <w:p w14:paraId="11FFD221">
      <w:pPr>
        <w:pStyle w:val="28"/>
      </w:pPr>
    </w:p>
    <w:p w14:paraId="2E3800AA">
      <w:pPr>
        <w:pStyle w:val="28"/>
      </w:pPr>
    </w:p>
    <w:p w14:paraId="762C2AC2">
      <w:pPr>
        <w:adjustRightInd w:val="0"/>
        <w:snapToGrid w:val="0"/>
        <w:spacing w:line="440" w:lineRule="exact"/>
        <w:ind w:left="424" w:leftChars="202" w:firstLine="371" w:firstLineChars="177"/>
        <w:contextualSpacing/>
        <w:rPr>
          <w:rFonts w:ascii="宋体" w:hAnsi="宋体"/>
          <w:bCs/>
          <w:szCs w:val="21"/>
        </w:rPr>
      </w:pPr>
    </w:p>
    <w:p w14:paraId="146E6896">
      <w:pPr>
        <w:tabs>
          <w:tab w:val="left" w:pos="1300"/>
          <w:tab w:val="left" w:pos="1600"/>
        </w:tabs>
        <w:spacing w:line="560" w:lineRule="exact"/>
        <w:ind w:firstLine="420" w:firstLineChars="200"/>
        <w:rPr>
          <w:rFonts w:ascii="宋体" w:hAnsi="宋体"/>
          <w:bCs/>
          <w:szCs w:val="21"/>
        </w:rPr>
      </w:pPr>
    </w:p>
    <w:p w14:paraId="007428C9">
      <w:pPr>
        <w:pStyle w:val="2"/>
      </w:pPr>
    </w:p>
    <w:p w14:paraId="6306C34E">
      <w:pPr>
        <w:pStyle w:val="10"/>
        <w:rPr>
          <w:rFonts w:ascii="黑体" w:hAnsi="Times New Roman" w:eastAsia="黑体"/>
          <w:b/>
          <w:sz w:val="36"/>
        </w:rPr>
      </w:pPr>
    </w:p>
    <w:p w14:paraId="0313E905">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75C21DCB">
      <w:pPr>
        <w:pStyle w:val="10"/>
        <w:jc w:val="center"/>
        <w:rPr>
          <w:rFonts w:asciiTheme="minorEastAsia" w:hAnsiTheme="minorEastAsia" w:eastAsiaTheme="minorEastAsia"/>
          <w:b/>
          <w:sz w:val="24"/>
          <w:szCs w:val="24"/>
        </w:rPr>
      </w:pPr>
    </w:p>
    <w:p w14:paraId="1054D9A2">
      <w:pPr>
        <w:pStyle w:val="10"/>
        <w:spacing w:line="480" w:lineRule="auto"/>
        <w:ind w:firstLine="660" w:firstLineChars="27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          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项目院内公开院内公开谈判活动中所签署的一切文件和处理与之有关的一切事务，我均予以承认。</w:t>
      </w:r>
    </w:p>
    <w:p w14:paraId="678ADF58">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6EA53D9F">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666C8C5C">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404A1C70">
      <w:pPr>
        <w:pStyle w:val="10"/>
        <w:spacing w:line="480" w:lineRule="auto"/>
        <w:ind w:firstLine="360" w:firstLineChars="150"/>
        <w:rPr>
          <w:rFonts w:asciiTheme="minorEastAsia" w:hAnsiTheme="minorEastAsia" w:eastAsiaTheme="minorEastAsia"/>
          <w:sz w:val="24"/>
          <w:szCs w:val="24"/>
        </w:rPr>
      </w:pPr>
    </w:p>
    <w:p w14:paraId="6B9195CF">
      <w:pPr>
        <w:pStyle w:val="10"/>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5B3D81C0">
      <w:pPr>
        <w:pStyle w:val="10"/>
        <w:spacing w:line="480" w:lineRule="auto"/>
        <w:ind w:firstLine="420"/>
        <w:rPr>
          <w:rFonts w:asciiTheme="minorEastAsia" w:hAnsiTheme="minorEastAsia" w:eastAsiaTheme="minorEastAsia"/>
          <w:sz w:val="24"/>
          <w:szCs w:val="24"/>
        </w:rPr>
      </w:pPr>
    </w:p>
    <w:p w14:paraId="1FABAF0A">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62CB595E">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5790F6C4">
      <w:pPr>
        <w:spacing w:line="400" w:lineRule="exact"/>
        <w:ind w:firstLine="480" w:firstLineChars="200"/>
        <w:rPr>
          <w:rFonts w:ascii="宋体" w:hAnsi="宋体"/>
          <w:sz w:val="24"/>
        </w:rPr>
      </w:pPr>
    </w:p>
    <w:p w14:paraId="1EA9D2D3">
      <w:pPr>
        <w:spacing w:line="400" w:lineRule="exact"/>
        <w:rPr>
          <w:rFonts w:ascii="宋体" w:hAnsi="宋体"/>
          <w:sz w:val="28"/>
        </w:rPr>
      </w:pPr>
    </w:p>
    <w:p w14:paraId="19876708">
      <w:pPr>
        <w:spacing w:line="400" w:lineRule="exact"/>
        <w:rPr>
          <w:rFonts w:ascii="宋体" w:hAnsi="宋体"/>
          <w:sz w:val="28"/>
        </w:rPr>
      </w:pPr>
    </w:p>
    <w:p w14:paraId="0568EDAF">
      <w:pPr>
        <w:spacing w:line="500" w:lineRule="exact"/>
        <w:jc w:val="center"/>
        <w:rPr>
          <w:rFonts w:ascii="黑体" w:eastAsia="黑体"/>
          <w:b/>
          <w:bCs/>
          <w:sz w:val="36"/>
          <w:szCs w:val="36"/>
        </w:rPr>
      </w:pPr>
    </w:p>
    <w:p w14:paraId="4E02ED53">
      <w:pPr>
        <w:pStyle w:val="10"/>
        <w:jc w:val="center"/>
        <w:rPr>
          <w:rFonts w:ascii="黑体" w:hAnsi="Times New Roman" w:eastAsia="黑体"/>
          <w:b/>
          <w:sz w:val="36"/>
        </w:rPr>
      </w:pPr>
    </w:p>
    <w:p w14:paraId="76D54FC0">
      <w:pPr>
        <w:pStyle w:val="10"/>
        <w:rPr>
          <w:rFonts w:ascii="黑体" w:eastAsia="黑体"/>
          <w:b/>
          <w:bCs/>
          <w:sz w:val="36"/>
          <w:szCs w:val="36"/>
        </w:rPr>
      </w:pPr>
    </w:p>
    <w:p w14:paraId="64195CA9">
      <w:pPr>
        <w:pStyle w:val="11"/>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0101BE11">
      <w:pPr>
        <w:spacing w:line="540" w:lineRule="exact"/>
      </w:pPr>
    </w:p>
    <w:p w14:paraId="3D44640F">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0B49670E">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院内公开谈判，并接受对我公司的资格审查，我公司承诺：根据贵单位提出的资格审查合格条件标准和要求，本公司没有因骗取中标或者严重违约以及发生重大质量、安全生产事故等问题，被有关部门暂停投标资格并在暂停期内。</w:t>
      </w:r>
    </w:p>
    <w:p w14:paraId="01CDF585">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1478F03E">
      <w:pPr>
        <w:pStyle w:val="11"/>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46F17C04">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52C066D3">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767853D1">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0DD8093C">
      <w:pPr>
        <w:adjustRightInd w:val="0"/>
        <w:snapToGrid w:val="0"/>
        <w:spacing w:line="700" w:lineRule="exact"/>
        <w:ind w:left="424" w:leftChars="202" w:right="531" w:rightChars="253" w:firstLine="424" w:firstLineChars="177"/>
        <w:contextualSpacing/>
        <w:rPr>
          <w:rFonts w:ascii="宋体" w:hAnsi="宋体"/>
          <w:sz w:val="24"/>
        </w:rPr>
      </w:pPr>
    </w:p>
    <w:p w14:paraId="5079286F">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61AD68AF">
      <w:pPr>
        <w:pStyle w:val="11"/>
        <w:widowControl/>
        <w:spacing w:line="540" w:lineRule="exact"/>
        <w:ind w:left="5250" w:leftChars="0"/>
        <w:jc w:val="center"/>
        <w:rPr>
          <w:rFonts w:hAnsi="宋体"/>
          <w:szCs w:val="32"/>
        </w:rPr>
      </w:pPr>
    </w:p>
    <w:p w14:paraId="14505C40">
      <w:pPr>
        <w:pStyle w:val="11"/>
        <w:widowControl/>
        <w:spacing w:line="540" w:lineRule="exact"/>
        <w:ind w:left="5250" w:leftChars="0"/>
        <w:jc w:val="center"/>
        <w:rPr>
          <w:rFonts w:ascii="宋体" w:hAnsi="宋体" w:eastAsia="宋体"/>
          <w:szCs w:val="32"/>
        </w:rPr>
      </w:pPr>
    </w:p>
    <w:p w14:paraId="13CFEB62">
      <w:pPr>
        <w:pStyle w:val="11"/>
        <w:widowControl/>
        <w:spacing w:line="540" w:lineRule="exact"/>
        <w:ind w:left="5250" w:leftChars="0"/>
        <w:jc w:val="center"/>
        <w:rPr>
          <w:rFonts w:ascii="宋体" w:hAnsi="宋体" w:eastAsia="宋体"/>
          <w:szCs w:val="32"/>
        </w:rPr>
      </w:pPr>
    </w:p>
    <w:p w14:paraId="33D22627">
      <w:pPr>
        <w:pStyle w:val="11"/>
        <w:widowControl/>
        <w:spacing w:line="540" w:lineRule="exact"/>
        <w:ind w:left="5250" w:leftChars="0"/>
        <w:jc w:val="center"/>
        <w:rPr>
          <w:rFonts w:ascii="宋体" w:hAnsi="宋体" w:eastAsia="宋体"/>
          <w:szCs w:val="32"/>
        </w:rPr>
      </w:pPr>
    </w:p>
    <w:p w14:paraId="52D2E693">
      <w:pPr>
        <w:pStyle w:val="11"/>
        <w:widowControl/>
        <w:spacing w:line="540" w:lineRule="exact"/>
        <w:ind w:left="5250" w:leftChars="0"/>
        <w:jc w:val="center"/>
        <w:rPr>
          <w:rFonts w:ascii="宋体" w:hAnsi="宋体" w:eastAsia="宋体"/>
          <w:szCs w:val="32"/>
        </w:rPr>
      </w:pPr>
    </w:p>
    <w:p w14:paraId="4D66A63D">
      <w:pPr>
        <w:pStyle w:val="11"/>
        <w:widowControl/>
        <w:spacing w:line="540" w:lineRule="exact"/>
        <w:ind w:left="5250" w:leftChars="0"/>
        <w:jc w:val="center"/>
        <w:rPr>
          <w:rFonts w:ascii="宋体" w:hAnsi="宋体" w:eastAsia="宋体"/>
          <w:szCs w:val="32"/>
        </w:rPr>
      </w:pPr>
    </w:p>
    <w:p w14:paraId="0800E491">
      <w:pPr>
        <w:rPr>
          <w:rFonts w:ascii="宋体" w:hAnsi="宋体"/>
          <w:szCs w:val="32"/>
        </w:rPr>
      </w:pPr>
      <w:r>
        <w:rPr>
          <w:rFonts w:hint="eastAsia" w:ascii="宋体" w:hAnsi="宋体"/>
          <w:szCs w:val="32"/>
        </w:rPr>
        <w:br w:type="page"/>
      </w:r>
    </w:p>
    <w:p w14:paraId="2E1812E9">
      <w:pPr>
        <w:spacing w:line="360" w:lineRule="auto"/>
        <w:ind w:firstLine="3975" w:firstLineChars="1100"/>
        <w:rPr>
          <w:rFonts w:ascii="宋体" w:hAnsi="宋体"/>
          <w:b/>
          <w:sz w:val="36"/>
          <w:szCs w:val="36"/>
        </w:rPr>
      </w:pPr>
      <w:r>
        <w:rPr>
          <w:rFonts w:hint="eastAsia" w:ascii="宋体" w:hAnsi="宋体"/>
          <w:b/>
          <w:sz w:val="36"/>
          <w:szCs w:val="36"/>
        </w:rPr>
        <w:t>投标函</w:t>
      </w:r>
    </w:p>
    <w:p w14:paraId="5D12066E">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28E46B57">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项目的院内公开院内公开谈判文件，遵照扬州大学附属医院采购管理办法，我单位经研究上述院内公开院内公开谈判文件的投标须知、合同条件、技术规范、和其他有关文件后，我方投标报价为</w:t>
      </w:r>
    </w:p>
    <w:p w14:paraId="104381DA">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 xml:space="preserve"> </w:t>
      </w:r>
      <w:r>
        <w:rPr>
          <w:rFonts w:hint="eastAsia" w:ascii="宋体" w:hAnsi="宋体"/>
          <w:bCs/>
          <w:sz w:val="24"/>
          <w:u w:val="single"/>
        </w:rPr>
        <w:t xml:space="preserve">       万元</w:t>
      </w:r>
      <w:r>
        <w:rPr>
          <w:rFonts w:hint="eastAsia" w:ascii="宋体" w:hAnsi="宋体"/>
          <w:bCs/>
          <w:sz w:val="24"/>
        </w:rPr>
        <w:t>。</w:t>
      </w:r>
    </w:p>
    <w:p w14:paraId="2B18856A">
      <w:pPr>
        <w:spacing w:line="360" w:lineRule="auto"/>
        <w:ind w:firstLine="960" w:firstLineChars="400"/>
        <w:rPr>
          <w:rFonts w:ascii="宋体" w:hAnsi="宋体"/>
          <w:bCs/>
          <w:sz w:val="24"/>
        </w:rPr>
      </w:pPr>
      <w:r>
        <w:rPr>
          <w:rFonts w:hint="eastAsia" w:ascii="宋体" w:hAnsi="宋体"/>
          <w:bCs/>
          <w:sz w:val="24"/>
        </w:rPr>
        <w:t>代理服务费收取费率：</w:t>
      </w:r>
    </w:p>
    <w:p w14:paraId="22FF4B8B">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42F53CB6">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2F576421">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2B295E06">
      <w:pPr>
        <w:jc w:val="center"/>
        <w:rPr>
          <w:rFonts w:ascii="宋体" w:hAnsi="宋体"/>
          <w:b/>
          <w:sz w:val="24"/>
        </w:rPr>
      </w:pPr>
      <w:r>
        <w:rPr>
          <w:rFonts w:hint="eastAsia" w:ascii="宋体" w:hAnsi="宋体"/>
          <w:sz w:val="24"/>
        </w:rPr>
        <w:br w:type="page"/>
      </w:r>
    </w:p>
    <w:p w14:paraId="37F35B49">
      <w:pPr>
        <w:jc w:val="center"/>
        <w:rPr>
          <w:rFonts w:ascii="宋体" w:hAnsi="宋体"/>
          <w:b/>
          <w:sz w:val="36"/>
          <w:szCs w:val="36"/>
        </w:rPr>
      </w:pPr>
      <w:r>
        <w:rPr>
          <w:rFonts w:hint="eastAsia" w:ascii="宋体" w:hAnsi="宋体"/>
          <w:b/>
          <w:sz w:val="36"/>
          <w:szCs w:val="36"/>
        </w:rPr>
        <w:t>投标报价</w:t>
      </w:r>
    </w:p>
    <w:p w14:paraId="6E3B0CF1">
      <w:pPr>
        <w:jc w:val="center"/>
        <w:rPr>
          <w:rFonts w:ascii="宋体" w:hAnsi="宋体"/>
          <w:b/>
          <w:sz w:val="24"/>
        </w:rPr>
      </w:pPr>
    </w:p>
    <w:tbl>
      <w:tblPr>
        <w:tblStyle w:val="22"/>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2F49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4E7072E4">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2DC30C9F">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13983307">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3DB873E4">
            <w:pPr>
              <w:jc w:val="center"/>
              <w:rPr>
                <w:rFonts w:ascii="宋体" w:hAnsi="宋体"/>
                <w:b/>
                <w:sz w:val="28"/>
                <w:szCs w:val="28"/>
              </w:rPr>
            </w:pPr>
            <w:r>
              <w:rPr>
                <w:rFonts w:hint="eastAsia" w:ascii="宋体" w:hAnsi="宋体"/>
                <w:b/>
                <w:sz w:val="28"/>
                <w:szCs w:val="28"/>
              </w:rPr>
              <w:t>报价</w:t>
            </w:r>
          </w:p>
        </w:tc>
      </w:tr>
      <w:tr w14:paraId="776C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554D08C">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7E6A2A56">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27A76E1">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32FDAA6">
            <w:pPr>
              <w:jc w:val="center"/>
              <w:rPr>
                <w:rFonts w:ascii="宋体" w:hAnsi="宋体"/>
                <w:sz w:val="24"/>
              </w:rPr>
            </w:pPr>
          </w:p>
        </w:tc>
      </w:tr>
      <w:tr w14:paraId="66E0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A39FA98">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46409919">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D4A4C0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04821DB">
            <w:pPr>
              <w:jc w:val="center"/>
              <w:rPr>
                <w:rFonts w:ascii="宋体" w:hAnsi="宋体"/>
                <w:sz w:val="24"/>
              </w:rPr>
            </w:pPr>
          </w:p>
        </w:tc>
      </w:tr>
      <w:tr w14:paraId="62E4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43155DC">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08C901DE">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87C582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F714B31">
            <w:pPr>
              <w:jc w:val="center"/>
              <w:rPr>
                <w:rFonts w:ascii="宋体" w:hAnsi="宋体"/>
                <w:sz w:val="24"/>
              </w:rPr>
            </w:pPr>
          </w:p>
        </w:tc>
      </w:tr>
      <w:tr w14:paraId="04E8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6D22EBF">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60D79CE6">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BA578E1">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07666A5">
            <w:pPr>
              <w:jc w:val="left"/>
              <w:rPr>
                <w:rFonts w:ascii="宋体" w:hAnsi="宋体"/>
                <w:sz w:val="24"/>
              </w:rPr>
            </w:pPr>
          </w:p>
        </w:tc>
      </w:tr>
      <w:tr w14:paraId="2D9D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69943E1">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19779AD4">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098A18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21A53EF">
            <w:pPr>
              <w:jc w:val="left"/>
              <w:rPr>
                <w:rFonts w:ascii="宋体" w:hAnsi="宋体"/>
                <w:sz w:val="24"/>
              </w:rPr>
            </w:pPr>
          </w:p>
        </w:tc>
      </w:tr>
      <w:tr w14:paraId="6F66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2373D4E">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0740A050">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DBEFA9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C5A61F5">
            <w:pPr>
              <w:jc w:val="left"/>
              <w:rPr>
                <w:rFonts w:ascii="宋体" w:hAnsi="宋体"/>
                <w:sz w:val="24"/>
              </w:rPr>
            </w:pPr>
          </w:p>
        </w:tc>
      </w:tr>
      <w:tr w14:paraId="484C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4D3C130">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086ADFC">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070CB9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A99EC36">
            <w:pPr>
              <w:jc w:val="left"/>
              <w:rPr>
                <w:rFonts w:ascii="宋体" w:hAnsi="宋体"/>
                <w:sz w:val="24"/>
              </w:rPr>
            </w:pPr>
          </w:p>
        </w:tc>
      </w:tr>
      <w:tr w14:paraId="5A6F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2DA41B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D71137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0DB07CC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C1CF85A">
            <w:pPr>
              <w:jc w:val="center"/>
              <w:rPr>
                <w:rFonts w:ascii="宋体" w:hAnsi="宋体"/>
                <w:sz w:val="24"/>
              </w:rPr>
            </w:pPr>
          </w:p>
        </w:tc>
      </w:tr>
      <w:tr w14:paraId="376C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C7AAD9E">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29218E5">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D1A834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6168415">
            <w:pPr>
              <w:jc w:val="center"/>
              <w:rPr>
                <w:rFonts w:ascii="宋体" w:hAnsi="宋体"/>
                <w:sz w:val="24"/>
              </w:rPr>
            </w:pPr>
          </w:p>
        </w:tc>
      </w:tr>
      <w:tr w14:paraId="3FAB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3B94394">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2BB7071">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EF036C9">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C0FBCDA">
            <w:pPr>
              <w:jc w:val="center"/>
              <w:rPr>
                <w:rFonts w:ascii="宋体" w:hAnsi="宋体"/>
                <w:sz w:val="24"/>
              </w:rPr>
            </w:pPr>
          </w:p>
        </w:tc>
      </w:tr>
      <w:tr w14:paraId="4691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EFEF74B">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8738084">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8EDB87C">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083568B">
            <w:pPr>
              <w:jc w:val="center"/>
              <w:rPr>
                <w:rFonts w:ascii="宋体" w:hAnsi="宋体"/>
                <w:sz w:val="24"/>
              </w:rPr>
            </w:pPr>
          </w:p>
        </w:tc>
      </w:tr>
      <w:tr w14:paraId="3A5E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3884638">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E4C9134">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4345D56">
            <w:pPr>
              <w:jc w:val="center"/>
              <w:rPr>
                <w:rFonts w:ascii="宋体" w:hAnsi="宋体"/>
                <w:sz w:val="24"/>
              </w:rPr>
            </w:pPr>
          </w:p>
          <w:p w14:paraId="1BEDFCA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0B0209C5">
            <w:pPr>
              <w:jc w:val="center"/>
              <w:rPr>
                <w:rFonts w:ascii="宋体" w:hAnsi="宋体"/>
                <w:sz w:val="24"/>
              </w:rPr>
            </w:pPr>
          </w:p>
        </w:tc>
      </w:tr>
      <w:tr w14:paraId="084E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C0725D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3544C33">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3022961E">
            <w:pPr>
              <w:jc w:val="center"/>
              <w:rPr>
                <w:rFonts w:ascii="宋体" w:hAnsi="宋体"/>
                <w:b/>
                <w:sz w:val="24"/>
              </w:rPr>
            </w:pPr>
          </w:p>
        </w:tc>
      </w:tr>
    </w:tbl>
    <w:p w14:paraId="435D58C0">
      <w:pPr>
        <w:jc w:val="center"/>
        <w:rPr>
          <w:rFonts w:ascii="宋体" w:hAnsi="宋体"/>
          <w:b/>
          <w:sz w:val="24"/>
        </w:rPr>
      </w:pPr>
    </w:p>
    <w:p w14:paraId="7CBEAD7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35C9CD4D">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332E4A84">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31302619">
      <w:pPr>
        <w:jc w:val="center"/>
        <w:rPr>
          <w:rFonts w:ascii="宋体" w:hAnsi="宋体"/>
          <w:b/>
          <w:sz w:val="24"/>
        </w:rPr>
      </w:pPr>
    </w:p>
    <w:p w14:paraId="286EABC7">
      <w:pPr>
        <w:jc w:val="center"/>
        <w:rPr>
          <w:rFonts w:ascii="宋体" w:hAnsi="宋体"/>
          <w:b/>
          <w:sz w:val="24"/>
        </w:rPr>
      </w:pPr>
    </w:p>
    <w:p w14:paraId="6CA471EB">
      <w:pPr>
        <w:rPr>
          <w:rFonts w:ascii="宋体" w:hAnsi="宋体"/>
          <w:b/>
          <w:sz w:val="24"/>
        </w:rPr>
      </w:pPr>
    </w:p>
    <w:p w14:paraId="7D9E59D2">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33CD92DD">
      <w:pPr>
        <w:rPr>
          <w:rFonts w:ascii="楷体_GB2312" w:eastAsia="楷体_GB2312"/>
        </w:rPr>
      </w:pPr>
    </w:p>
    <w:p w14:paraId="67A48862">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扬州大学附属医院聘请法律顾问项目院内公开谈判是实行公开、公平、公正的阳光工程，给予了每个供应商平等竞争的机会。作为参与此次院内公开谈判活动的承包商,我公司现郑重作出以下承诺：</w:t>
      </w:r>
    </w:p>
    <w:p w14:paraId="41039A0E">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一、遵守《中华人民共和国政府采购法》及省、市有关政府采购的各项法律、法规和制度以及《扬州大学附属医院采购管理暂行办法》的规定。</w:t>
      </w:r>
    </w:p>
    <w:p w14:paraId="4D78E068">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1BC50193">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66771E6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7833213C">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5D58DE98">
      <w:pPr>
        <w:pStyle w:val="12"/>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44B02418">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33ACC48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70BECD6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0CDFDA88">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09ED5B32">
      <w:pPr>
        <w:pStyle w:val="7"/>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2025年    月   日</w:t>
      </w:r>
    </w:p>
    <w:p w14:paraId="1B090F8C">
      <w:pPr>
        <w:jc w:val="center"/>
        <w:rPr>
          <w:rFonts w:ascii="宋体" w:hAnsi="宋体"/>
          <w:b/>
          <w:sz w:val="24"/>
        </w:rPr>
      </w:pPr>
    </w:p>
    <w:p w14:paraId="312316CA">
      <w:pPr>
        <w:rPr>
          <w:sz w:val="24"/>
        </w:rPr>
      </w:pPr>
    </w:p>
    <w:p w14:paraId="4302E174">
      <w:pPr>
        <w:pStyle w:val="2"/>
      </w:pPr>
    </w:p>
    <w:p w14:paraId="554C99D8">
      <w:pPr>
        <w:pStyle w:val="2"/>
      </w:pPr>
    </w:p>
    <w:p w14:paraId="2EF1BEB4">
      <w:pPr>
        <w:pStyle w:val="2"/>
      </w:pPr>
    </w:p>
    <w:p w14:paraId="22C78C82">
      <w:pPr>
        <w:spacing w:line="360" w:lineRule="auto"/>
        <w:rPr>
          <w:rFonts w:eastAsia="楷体"/>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306178C1">
        <w:pPr>
          <w:pStyle w:val="14"/>
          <w:jc w:val="center"/>
        </w:pPr>
        <w:r>
          <w:fldChar w:fldCharType="begin"/>
        </w:r>
        <w:r>
          <w:instrText xml:space="preserve">PAGE   \* MERGEFORMAT</w:instrText>
        </w:r>
        <w:r>
          <w:fldChar w:fldCharType="separate"/>
        </w:r>
        <w:r>
          <w:rPr>
            <w:lang w:val="zh-CN"/>
          </w:rPr>
          <w:t>11</w:t>
        </w:r>
        <w:r>
          <w:rPr>
            <w:lang w:val="zh-CN"/>
          </w:rPr>
          <w:fldChar w:fldCharType="end"/>
        </w:r>
      </w:p>
    </w:sdtContent>
  </w:sdt>
  <w:p w14:paraId="5FC9A7F5">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D28B"/>
    <w:multiLevelType w:val="singleLevel"/>
    <w:tmpl w:val="B65BD28B"/>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06ED"/>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5CD9"/>
    <w:rsid w:val="0015741C"/>
    <w:rsid w:val="00160F65"/>
    <w:rsid w:val="00162243"/>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13D0"/>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3FD2"/>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0FEC"/>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C81"/>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262D3"/>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151"/>
    <w:rsid w:val="00761227"/>
    <w:rsid w:val="00763D7D"/>
    <w:rsid w:val="00764D37"/>
    <w:rsid w:val="00764D8E"/>
    <w:rsid w:val="00766160"/>
    <w:rsid w:val="00770E16"/>
    <w:rsid w:val="00771D22"/>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8B1"/>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1473"/>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3F56"/>
    <w:rsid w:val="00915BE5"/>
    <w:rsid w:val="00920CE2"/>
    <w:rsid w:val="00921035"/>
    <w:rsid w:val="00921457"/>
    <w:rsid w:val="00922BD2"/>
    <w:rsid w:val="009234A5"/>
    <w:rsid w:val="0092364B"/>
    <w:rsid w:val="0092373D"/>
    <w:rsid w:val="00924510"/>
    <w:rsid w:val="00925496"/>
    <w:rsid w:val="009264A6"/>
    <w:rsid w:val="009303C1"/>
    <w:rsid w:val="00932134"/>
    <w:rsid w:val="009337DA"/>
    <w:rsid w:val="0093404B"/>
    <w:rsid w:val="00935621"/>
    <w:rsid w:val="00940DF1"/>
    <w:rsid w:val="009413FF"/>
    <w:rsid w:val="00942348"/>
    <w:rsid w:val="00945472"/>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22FA"/>
    <w:rsid w:val="00A93B26"/>
    <w:rsid w:val="00A93E83"/>
    <w:rsid w:val="00A9529F"/>
    <w:rsid w:val="00A952E7"/>
    <w:rsid w:val="00A97226"/>
    <w:rsid w:val="00AA0307"/>
    <w:rsid w:val="00AA127E"/>
    <w:rsid w:val="00AA154C"/>
    <w:rsid w:val="00AA2102"/>
    <w:rsid w:val="00AA3894"/>
    <w:rsid w:val="00AA5483"/>
    <w:rsid w:val="00AA5AC2"/>
    <w:rsid w:val="00AA6155"/>
    <w:rsid w:val="00AA6642"/>
    <w:rsid w:val="00AA6A22"/>
    <w:rsid w:val="00AA6AD8"/>
    <w:rsid w:val="00AA75BA"/>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47"/>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145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3EC7"/>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1A24"/>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3C3"/>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7794E"/>
    <w:rsid w:val="00E83BA9"/>
    <w:rsid w:val="00E86F58"/>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0A7"/>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0E57"/>
    <w:rsid w:val="00F71CCC"/>
    <w:rsid w:val="00F73483"/>
    <w:rsid w:val="00F736DB"/>
    <w:rsid w:val="00F7565F"/>
    <w:rsid w:val="00F76DBA"/>
    <w:rsid w:val="00F76DCC"/>
    <w:rsid w:val="00F7707C"/>
    <w:rsid w:val="00F82E60"/>
    <w:rsid w:val="00F82E64"/>
    <w:rsid w:val="00F8431A"/>
    <w:rsid w:val="00F869F0"/>
    <w:rsid w:val="00F87495"/>
    <w:rsid w:val="00F90213"/>
    <w:rsid w:val="00F916AA"/>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6251"/>
    <w:rsid w:val="00FC7F83"/>
    <w:rsid w:val="00FD0453"/>
    <w:rsid w:val="00FD13D5"/>
    <w:rsid w:val="00FD4C6A"/>
    <w:rsid w:val="00FD5FF6"/>
    <w:rsid w:val="00FD6D3D"/>
    <w:rsid w:val="00FD7D00"/>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AED484A"/>
    <w:rsid w:val="0CE00754"/>
    <w:rsid w:val="119C20FC"/>
    <w:rsid w:val="160B65B8"/>
    <w:rsid w:val="181B00DE"/>
    <w:rsid w:val="1CFD4BB7"/>
    <w:rsid w:val="1D1E7436"/>
    <w:rsid w:val="1E0B42E6"/>
    <w:rsid w:val="1EE97BD3"/>
    <w:rsid w:val="20473BA3"/>
    <w:rsid w:val="24903D54"/>
    <w:rsid w:val="27475E96"/>
    <w:rsid w:val="29AC0C5F"/>
    <w:rsid w:val="2A7028F9"/>
    <w:rsid w:val="2B0A6292"/>
    <w:rsid w:val="2EAF0755"/>
    <w:rsid w:val="2FAA3CFD"/>
    <w:rsid w:val="35F8791E"/>
    <w:rsid w:val="409B6D58"/>
    <w:rsid w:val="41ED07ED"/>
    <w:rsid w:val="45E2492F"/>
    <w:rsid w:val="4A1240B3"/>
    <w:rsid w:val="4B831FF7"/>
    <w:rsid w:val="4D2A7712"/>
    <w:rsid w:val="4E462DBA"/>
    <w:rsid w:val="4F2B257A"/>
    <w:rsid w:val="517E2641"/>
    <w:rsid w:val="55FE375F"/>
    <w:rsid w:val="5B603A70"/>
    <w:rsid w:val="5D8C204C"/>
    <w:rsid w:val="5E2B0EFA"/>
    <w:rsid w:val="639F1B94"/>
    <w:rsid w:val="64FE29DC"/>
    <w:rsid w:val="66AE269A"/>
    <w:rsid w:val="69FA3B9E"/>
    <w:rsid w:val="70C7212A"/>
    <w:rsid w:val="71A45F17"/>
    <w:rsid w:val="734A47CF"/>
    <w:rsid w:val="758849A1"/>
    <w:rsid w:val="763527EB"/>
    <w:rsid w:val="76F507BA"/>
    <w:rsid w:val="775213D7"/>
    <w:rsid w:val="775F5EBE"/>
    <w:rsid w:val="7E6C1254"/>
    <w:rsid w:val="7F6A1BF1"/>
    <w:rsid w:val="7F8179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0"/>
    <w:pPr>
      <w:keepNext/>
      <w:spacing w:line="360" w:lineRule="auto"/>
      <w:jc w:val="center"/>
      <w:outlineLvl w:val="0"/>
    </w:pPr>
    <w:rPr>
      <w:rFonts w:ascii="宋体" w:hAnsi="宋体" w:cs="宋体"/>
      <w:b/>
      <w:sz w:val="28"/>
      <w:szCs w:val="20"/>
    </w:rPr>
  </w:style>
  <w:style w:type="paragraph" w:styleId="4">
    <w:name w:val="heading 3"/>
    <w:basedOn w:val="1"/>
    <w:next w:val="1"/>
    <w:link w:val="30"/>
    <w:semiHidden/>
    <w:unhideWhenUsed/>
    <w:qFormat/>
    <w:uiPriority w:val="0"/>
    <w:pPr>
      <w:keepNext/>
      <w:keepLines/>
      <w:spacing w:before="260" w:after="260" w:line="412" w:lineRule="auto"/>
      <w:outlineLvl w:val="2"/>
    </w:pPr>
    <w:rPr>
      <w:rFonts w:cs="宋体"/>
      <w:b/>
      <w:sz w:val="32"/>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5"/>
    <w:semiHidden/>
    <w:unhideWhenUsed/>
    <w:qFormat/>
    <w:uiPriority w:val="99"/>
    <w:pPr>
      <w:jc w:val="left"/>
    </w:pPr>
    <w:rPr>
      <w:rFonts w:ascii="楷体_GB2312" w:hAnsi="华文楷体" w:eastAsia="楷体_GB2312"/>
      <w:sz w:val="28"/>
      <w:szCs w:val="28"/>
    </w:rPr>
  </w:style>
  <w:style w:type="paragraph" w:styleId="5">
    <w:name w:val="Normal Indent"/>
    <w:basedOn w:val="1"/>
    <w:semiHidden/>
    <w:unhideWhenUsed/>
    <w:qFormat/>
    <w:uiPriority w:val="99"/>
    <w:pPr>
      <w:ind w:firstLine="420"/>
    </w:pPr>
  </w:style>
  <w:style w:type="paragraph" w:styleId="6">
    <w:name w:val="annotation text"/>
    <w:basedOn w:val="1"/>
    <w:link w:val="31"/>
    <w:semiHidden/>
    <w:unhideWhenUsed/>
    <w:qFormat/>
    <w:uiPriority w:val="99"/>
    <w:pPr>
      <w:jc w:val="left"/>
    </w:pPr>
  </w:style>
  <w:style w:type="paragraph" w:styleId="7">
    <w:name w:val="Body Text Indent"/>
    <w:basedOn w:val="1"/>
    <w:link w:val="36"/>
    <w:semiHidden/>
    <w:unhideWhenUsed/>
    <w:qFormat/>
    <w:uiPriority w:val="99"/>
    <w:pPr>
      <w:spacing w:after="120"/>
      <w:ind w:left="420" w:leftChars="200"/>
    </w:pPr>
  </w:style>
  <w:style w:type="paragraph" w:styleId="8">
    <w:name w:val="List Bullet 2"/>
    <w:basedOn w:val="1"/>
    <w:unhideWhenUsed/>
    <w:qFormat/>
    <w:uiPriority w:val="99"/>
    <w:pPr>
      <w:numPr>
        <w:ilvl w:val="0"/>
        <w:numId w:val="1"/>
      </w:numPr>
      <w:contextualSpacing/>
    </w:pPr>
    <w:rPr>
      <w:rFonts w:ascii="Times New Roman" w:hAnsi="Times New Roman"/>
      <w:szCs w:val="22"/>
    </w:rPr>
  </w:style>
  <w:style w:type="paragraph" w:styleId="9">
    <w:name w:val="index 4"/>
    <w:basedOn w:val="1"/>
    <w:next w:val="1"/>
    <w:qFormat/>
    <w:uiPriority w:val="99"/>
    <w:pPr>
      <w:ind w:left="600" w:leftChars="600"/>
    </w:pPr>
    <w:rPr>
      <w:rFonts w:ascii="等线" w:hAnsi="等线" w:eastAsia="等线" w:cs="等线"/>
      <w:szCs w:val="21"/>
    </w:rPr>
  </w:style>
  <w:style w:type="paragraph" w:styleId="10">
    <w:name w:val="Plain Text"/>
    <w:basedOn w:val="1"/>
    <w:link w:val="39"/>
    <w:unhideWhenUsed/>
    <w:qFormat/>
    <w:uiPriority w:val="99"/>
    <w:rPr>
      <w:rFonts w:ascii="宋体" w:hAnsi="Courier New" w:cs="Courier New"/>
      <w:szCs w:val="21"/>
    </w:rPr>
  </w:style>
  <w:style w:type="paragraph" w:styleId="11">
    <w:name w:val="Date"/>
    <w:basedOn w:val="1"/>
    <w:next w:val="1"/>
    <w:link w:val="37"/>
    <w:semiHidden/>
    <w:unhideWhenUsed/>
    <w:qFormat/>
    <w:uiPriority w:val="99"/>
    <w:pPr>
      <w:ind w:left="100" w:leftChars="2500"/>
    </w:pPr>
    <w:rPr>
      <w:rFonts w:eastAsia="楷体_GB2312"/>
      <w:b/>
      <w:bCs/>
      <w:sz w:val="32"/>
    </w:rPr>
  </w:style>
  <w:style w:type="paragraph" w:styleId="12">
    <w:name w:val="Body Text Indent 2"/>
    <w:basedOn w:val="1"/>
    <w:link w:val="38"/>
    <w:semiHidden/>
    <w:unhideWhenUsed/>
    <w:qFormat/>
    <w:uiPriority w:val="99"/>
    <w:pPr>
      <w:spacing w:after="120" w:line="480" w:lineRule="auto"/>
      <w:ind w:left="420" w:leftChars="200"/>
    </w:pPr>
  </w:style>
  <w:style w:type="paragraph" w:styleId="13">
    <w:name w:val="Balloon Text"/>
    <w:basedOn w:val="1"/>
    <w:link w:val="41"/>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line="360" w:lineRule="auto"/>
    </w:pPr>
  </w:style>
  <w:style w:type="paragraph" w:styleId="17">
    <w:name w:val="Body Text 2"/>
    <w:basedOn w:val="1"/>
    <w:link w:val="57"/>
    <w:semiHidden/>
    <w:unhideWhenUsed/>
    <w:qFormat/>
    <w:uiPriority w:val="99"/>
    <w:pPr>
      <w:spacing w:after="120" w:line="480" w:lineRule="auto"/>
    </w:pPr>
  </w:style>
  <w:style w:type="paragraph" w:styleId="18">
    <w:name w:val="Normal (Web)"/>
    <w:basedOn w:val="1"/>
    <w:unhideWhenUsed/>
    <w:qFormat/>
    <w:uiPriority w:val="0"/>
    <w:pPr>
      <w:spacing w:before="100" w:beforeAutospacing="1" w:after="100" w:afterAutospacing="1"/>
      <w:jc w:val="left"/>
    </w:pPr>
    <w:rPr>
      <w:kern w:val="0"/>
      <w:sz w:val="24"/>
      <w:szCs w:val="20"/>
    </w:rPr>
  </w:style>
  <w:style w:type="paragraph" w:styleId="19">
    <w:name w:val="Title"/>
    <w:basedOn w:val="1"/>
    <w:link w:val="34"/>
    <w:qFormat/>
    <w:uiPriority w:val="99"/>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6"/>
    <w:next w:val="6"/>
    <w:link w:val="40"/>
    <w:semiHidden/>
    <w:unhideWhenUsed/>
    <w:qFormat/>
    <w:uiPriority w:val="99"/>
    <w:rPr>
      <w:b/>
      <w:bCs/>
    </w:rPr>
  </w:style>
  <w:style w:type="paragraph" w:styleId="21">
    <w:name w:val="Body Text First Indent 2"/>
    <w:basedOn w:val="7"/>
    <w:qFormat/>
    <w:uiPriority w:val="0"/>
    <w:pPr>
      <w:tabs>
        <w:tab w:val="left" w:pos="0"/>
        <w:tab w:val="left" w:pos="993"/>
        <w:tab w:val="left" w:pos="1134"/>
      </w:tabs>
      <w:ind w:firstLine="420"/>
    </w:pPr>
    <w:rPr>
      <w:rFonts w:ascii="Times New Roman" w:hAnsi="Times New Roman"/>
    </w:rPr>
  </w:style>
  <w:style w:type="table" w:styleId="23">
    <w:name w:val="Table Grid"/>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semiHidden/>
    <w:unhideWhenUsed/>
    <w:qFormat/>
    <w:uiPriority w:val="99"/>
    <w:rPr>
      <w:color w:val="800080" w:themeColor="followedHyperlink"/>
      <w:u w:val="single"/>
    </w:rPr>
  </w:style>
  <w:style w:type="character" w:styleId="26">
    <w:name w:val="Hyperlink"/>
    <w:unhideWhenUsed/>
    <w:qFormat/>
    <w:uiPriority w:val="99"/>
    <w:rPr>
      <w:color w:val="0000FF"/>
      <w:u w:val="single"/>
    </w:rPr>
  </w:style>
  <w:style w:type="character" w:styleId="27">
    <w:name w:val="annotation reference"/>
    <w:semiHidden/>
    <w:unhideWhenUsed/>
    <w:qFormat/>
    <w:uiPriority w:val="0"/>
    <w:rPr>
      <w:sz w:val="21"/>
      <w:szCs w:val="21"/>
    </w:rPr>
  </w:style>
  <w:style w:type="paragraph" w:customStyle="1" w:styleId="2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9">
    <w:name w:val="标题 1 Char"/>
    <w:basedOn w:val="24"/>
    <w:link w:val="3"/>
    <w:qFormat/>
    <w:uiPriority w:val="0"/>
    <w:rPr>
      <w:rFonts w:ascii="宋体" w:hAnsi="宋体" w:eastAsia="宋体" w:cs="宋体"/>
      <w:b/>
      <w:sz w:val="28"/>
      <w:szCs w:val="20"/>
    </w:rPr>
  </w:style>
  <w:style w:type="character" w:customStyle="1" w:styleId="30">
    <w:name w:val="标题 3 Char"/>
    <w:basedOn w:val="24"/>
    <w:link w:val="4"/>
    <w:semiHidden/>
    <w:qFormat/>
    <w:uiPriority w:val="0"/>
    <w:rPr>
      <w:rFonts w:ascii="Calibri" w:hAnsi="Calibri" w:eastAsia="宋体" w:cs="宋体"/>
      <w:b/>
      <w:sz w:val="32"/>
      <w:szCs w:val="20"/>
    </w:rPr>
  </w:style>
  <w:style w:type="character" w:customStyle="1" w:styleId="31">
    <w:name w:val="批注文字 Char"/>
    <w:basedOn w:val="24"/>
    <w:link w:val="6"/>
    <w:semiHidden/>
    <w:qFormat/>
    <w:uiPriority w:val="99"/>
    <w:rPr>
      <w:rFonts w:ascii="Calibri" w:hAnsi="Calibri" w:eastAsia="宋体" w:cs="Times New Roman"/>
      <w:szCs w:val="24"/>
    </w:rPr>
  </w:style>
  <w:style w:type="character" w:customStyle="1" w:styleId="32">
    <w:name w:val="页眉 Char"/>
    <w:basedOn w:val="24"/>
    <w:link w:val="15"/>
    <w:qFormat/>
    <w:uiPriority w:val="99"/>
    <w:rPr>
      <w:rFonts w:ascii="Calibri" w:hAnsi="Calibri" w:eastAsia="宋体" w:cs="Times New Roman"/>
      <w:sz w:val="18"/>
      <w:szCs w:val="18"/>
    </w:rPr>
  </w:style>
  <w:style w:type="character" w:customStyle="1" w:styleId="33">
    <w:name w:val="页脚 Char"/>
    <w:basedOn w:val="24"/>
    <w:link w:val="14"/>
    <w:qFormat/>
    <w:uiPriority w:val="99"/>
    <w:rPr>
      <w:rFonts w:ascii="Calibri" w:hAnsi="Calibri" w:eastAsia="宋体" w:cs="Times New Roman"/>
      <w:sz w:val="18"/>
      <w:szCs w:val="18"/>
    </w:rPr>
  </w:style>
  <w:style w:type="character" w:customStyle="1" w:styleId="34">
    <w:name w:val="标题 Char"/>
    <w:basedOn w:val="24"/>
    <w:link w:val="19"/>
    <w:qFormat/>
    <w:uiPriority w:val="99"/>
    <w:rPr>
      <w:rFonts w:ascii="Arial" w:hAnsi="Arial" w:eastAsia="宋体" w:cs="Times New Roman"/>
      <w:b/>
      <w:kern w:val="0"/>
      <w:sz w:val="32"/>
      <w:szCs w:val="20"/>
    </w:rPr>
  </w:style>
  <w:style w:type="character" w:customStyle="1" w:styleId="35">
    <w:name w:val="正文文本 Char"/>
    <w:basedOn w:val="24"/>
    <w:link w:val="2"/>
    <w:semiHidden/>
    <w:qFormat/>
    <w:uiPriority w:val="99"/>
    <w:rPr>
      <w:rFonts w:ascii="楷体_GB2312" w:hAnsi="华文楷体" w:eastAsia="楷体_GB2312" w:cs="Times New Roman"/>
      <w:sz w:val="28"/>
      <w:szCs w:val="28"/>
    </w:rPr>
  </w:style>
  <w:style w:type="character" w:customStyle="1" w:styleId="36">
    <w:name w:val="正文文本缩进 Char"/>
    <w:basedOn w:val="24"/>
    <w:link w:val="7"/>
    <w:semiHidden/>
    <w:qFormat/>
    <w:uiPriority w:val="99"/>
    <w:rPr>
      <w:rFonts w:ascii="Calibri" w:hAnsi="Calibri" w:eastAsia="宋体" w:cs="Times New Roman"/>
      <w:szCs w:val="24"/>
    </w:rPr>
  </w:style>
  <w:style w:type="character" w:customStyle="1" w:styleId="37">
    <w:name w:val="日期 Char"/>
    <w:basedOn w:val="24"/>
    <w:link w:val="11"/>
    <w:semiHidden/>
    <w:qFormat/>
    <w:uiPriority w:val="99"/>
    <w:rPr>
      <w:rFonts w:ascii="Calibri" w:hAnsi="Calibri" w:eastAsia="楷体_GB2312" w:cs="Times New Roman"/>
      <w:b/>
      <w:bCs/>
      <w:sz w:val="32"/>
      <w:szCs w:val="24"/>
    </w:rPr>
  </w:style>
  <w:style w:type="character" w:customStyle="1" w:styleId="38">
    <w:name w:val="正文文本缩进 2 Char"/>
    <w:basedOn w:val="24"/>
    <w:link w:val="12"/>
    <w:semiHidden/>
    <w:qFormat/>
    <w:uiPriority w:val="99"/>
    <w:rPr>
      <w:rFonts w:ascii="Calibri" w:hAnsi="Calibri" w:eastAsia="宋体" w:cs="Times New Roman"/>
      <w:szCs w:val="24"/>
    </w:rPr>
  </w:style>
  <w:style w:type="character" w:customStyle="1" w:styleId="39">
    <w:name w:val="纯文本 Char"/>
    <w:basedOn w:val="24"/>
    <w:link w:val="10"/>
    <w:qFormat/>
    <w:uiPriority w:val="99"/>
    <w:rPr>
      <w:rFonts w:ascii="宋体" w:hAnsi="Courier New" w:eastAsia="宋体" w:cs="Courier New"/>
      <w:szCs w:val="21"/>
    </w:rPr>
  </w:style>
  <w:style w:type="character" w:customStyle="1" w:styleId="40">
    <w:name w:val="批注主题 Char"/>
    <w:basedOn w:val="31"/>
    <w:link w:val="20"/>
    <w:semiHidden/>
    <w:qFormat/>
    <w:uiPriority w:val="99"/>
    <w:rPr>
      <w:rFonts w:ascii="Calibri" w:hAnsi="Calibri" w:eastAsia="宋体" w:cs="Times New Roman"/>
      <w:b/>
      <w:bCs/>
      <w:szCs w:val="24"/>
    </w:rPr>
  </w:style>
  <w:style w:type="character" w:customStyle="1" w:styleId="41">
    <w:name w:val="批注框文本 Char"/>
    <w:basedOn w:val="24"/>
    <w:link w:val="13"/>
    <w:semiHidden/>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99"/>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4"/>
    <w:qFormat/>
    <w:uiPriority w:val="10"/>
    <w:rPr>
      <w:rFonts w:hint="default" w:asciiTheme="majorHAnsi" w:hAnsiTheme="majorHAnsi" w:cstheme="majorBidi"/>
      <w:b/>
      <w:bCs/>
      <w:kern w:val="2"/>
      <w:sz w:val="32"/>
      <w:szCs w:val="32"/>
    </w:rPr>
  </w:style>
  <w:style w:type="character" w:customStyle="1" w:styleId="50">
    <w:name w:val="批注文字 Char1"/>
    <w:basedOn w:val="24"/>
    <w:semiHidden/>
    <w:qFormat/>
    <w:uiPriority w:val="99"/>
    <w:rPr>
      <w:kern w:val="2"/>
      <w:sz w:val="21"/>
      <w:szCs w:val="24"/>
    </w:rPr>
  </w:style>
  <w:style w:type="character" w:customStyle="1" w:styleId="51">
    <w:name w:val="批注主题 Char1"/>
    <w:basedOn w:val="50"/>
    <w:semiHidden/>
    <w:qFormat/>
    <w:uiPriority w:val="99"/>
    <w:rPr>
      <w:b/>
      <w:bCs/>
      <w:kern w:val="2"/>
      <w:sz w:val="21"/>
      <w:szCs w:val="24"/>
    </w:rPr>
  </w:style>
  <w:style w:type="paragraph" w:customStyle="1" w:styleId="52">
    <w:name w:val="TOC 标题1"/>
    <w:basedOn w:val="3"/>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Char"/>
    <w:basedOn w:val="24"/>
    <w:link w:val="17"/>
    <w:semiHidden/>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theme="minorBidi"/>
      <w:color w:val="000000" w:themeColor="text1"/>
      <w:sz w:val="24"/>
      <w:szCs w:val="28"/>
    </w:rPr>
  </w:style>
  <w:style w:type="character" w:customStyle="1" w:styleId="61">
    <w:name w:val="宋体小四正文 字符"/>
    <w:basedOn w:val="24"/>
    <w:link w:val="60"/>
    <w:qFormat/>
    <w:uiPriority w:val="0"/>
    <w:rPr>
      <w:rFonts w:ascii="宋体" w:hAnsi="宋体" w:eastAsia="宋体"/>
      <w:color w:val="000000" w:themeColor="text1"/>
      <w:kern w:val="2"/>
      <w:sz w:val="24"/>
      <w:szCs w:val="28"/>
    </w:rPr>
  </w:style>
  <w:style w:type="paragraph" w:customStyle="1" w:styleId="62">
    <w:name w:val="Normal Indent1"/>
    <w:basedOn w:val="1"/>
    <w:qFormat/>
    <w:uiPriority w:val="0"/>
    <w:pPr>
      <w:ind w:firstLine="420" w:firstLineChars="200"/>
    </w:pPr>
  </w:style>
  <w:style w:type="character" w:customStyle="1" w:styleId="63">
    <w:name w:val="页脚 Char1"/>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F43C7-D7F8-41B7-BB73-B51EA79CBEF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3712</Words>
  <Characters>3809</Characters>
  <Lines>31</Lines>
  <Paragraphs>8</Paragraphs>
  <TotalTime>598</TotalTime>
  <ScaleCrop>false</ScaleCrop>
  <LinksUpToDate>false</LinksUpToDate>
  <CharactersWithSpaces>4030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2022-05-05T23:35:00Z</dcterms:created>
  <dc:creator>未定义</dc:creator>
  <cp:lastModifiedBy>张长君</cp:lastModifiedBy>
  <cp:lastPrinted>2025-02-18T02:40:00Z</cp:lastPrinted>
  <dcterms:modified xsi:type="dcterms:W3CDTF">2025-05-19T09:33:48Z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FED2082C63CB469DBC4A5FFE1C1B0A9F</vt:lpwstr>
  </property>
  <property fmtid="{D5CDD505-2E9C-101B-9397-08002B2CF9AE}" pid="4" name="KSOTemplateDocerSaveRecord">
    <vt:lpwstr>eyJoZGlkIjoiN2Y4ZDNhMDVmNDIzOTA1MDMwMTAyNmQxZjFhNzlmNGYiLCJ1c2VySWQiOiIxMjEwNDIxMzA4In0=</vt:lpwstr>
  </property>
</Properties>
</file>